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body>
    <w:p w:rsidR="001814F6" w:rsidP="001B7FA8" w:rsidRDefault="001814F6" w14:paraId="58C0D6A8" w14:textId="77777777">
      <w:pPr>
        <w:pStyle w:val="BodyText"/>
        <w:tabs>
          <w:tab w:val="left" w:pos="5850"/>
        </w:tabs>
        <w:jc w:val="center"/>
      </w:pPr>
    </w:p>
    <w:p w:rsidR="001814F6" w:rsidP="001B7FA8" w:rsidRDefault="001814F6" w14:paraId="78F7C1B8" w14:textId="77777777">
      <w:pPr>
        <w:pStyle w:val="BodyText"/>
        <w:jc w:val="center"/>
      </w:pPr>
    </w:p>
    <w:p w:rsidR="001814F6" w:rsidP="001B7FA8" w:rsidRDefault="001814F6" w14:paraId="53CFB61D" w14:textId="77777777">
      <w:pPr>
        <w:pStyle w:val="BodyText"/>
        <w:jc w:val="center"/>
      </w:pPr>
    </w:p>
    <w:p w:rsidR="001814F6" w:rsidP="001B7FA8" w:rsidRDefault="001814F6" w14:paraId="628A638E" w14:textId="77777777">
      <w:pPr>
        <w:pStyle w:val="BodyText"/>
        <w:jc w:val="center"/>
      </w:pPr>
    </w:p>
    <w:p w:rsidR="001814F6" w:rsidP="001B7FA8" w:rsidRDefault="001814F6" w14:paraId="721A2370" w14:textId="77777777">
      <w:pPr>
        <w:pStyle w:val="BodyText"/>
        <w:jc w:val="center"/>
      </w:pPr>
    </w:p>
    <w:p w:rsidR="001814F6" w:rsidP="001B7FA8" w:rsidRDefault="001814F6" w14:paraId="6FCE6C42" w14:textId="77777777">
      <w:pPr>
        <w:pStyle w:val="BodyText"/>
        <w:jc w:val="center"/>
      </w:pPr>
    </w:p>
    <w:p w:rsidR="001814F6" w:rsidP="001B7FA8" w:rsidRDefault="001814F6" w14:paraId="5D1C0175" w14:textId="77777777">
      <w:pPr>
        <w:jc w:val="center"/>
        <w:rPr>
          <w:rFonts w:ascii="Arial" w:hAnsi="Arial"/>
          <w:b/>
          <w:bCs/>
          <w:sz w:val="40"/>
          <w:szCs w:val="40"/>
        </w:rPr>
      </w:pPr>
      <w:r>
        <w:rPr>
          <w:rFonts w:ascii="Arial" w:hAnsi="Arial"/>
          <w:b/>
          <w:bCs/>
          <w:sz w:val="40"/>
          <w:szCs w:val="40"/>
        </w:rPr>
        <w:t>Environmental Control Systems (ECS) Door Redesign</w:t>
      </w:r>
    </w:p>
    <w:p w:rsidR="001814F6" w:rsidP="001B7FA8" w:rsidRDefault="001814F6" w14:paraId="1670CB7C" w14:textId="77777777">
      <w:pPr>
        <w:jc w:val="center"/>
        <w:rPr>
          <w:rFonts w:ascii="Arial" w:hAnsi="Arial"/>
          <w:b/>
          <w:bCs/>
          <w:sz w:val="40"/>
          <w:szCs w:val="40"/>
        </w:rPr>
      </w:pPr>
    </w:p>
    <w:p w:rsidR="001814F6" w:rsidP="001B7FA8" w:rsidRDefault="001814F6" w14:paraId="003B0FB2" w14:textId="4649AFD6">
      <w:pPr>
        <w:jc w:val="center"/>
        <w:rPr>
          <w:rFonts w:ascii="Arial" w:hAnsi="Arial"/>
          <w:b/>
          <w:bCs/>
          <w:sz w:val="40"/>
          <w:szCs w:val="40"/>
        </w:rPr>
      </w:pPr>
      <w:r>
        <w:rPr>
          <w:rFonts w:ascii="Arial" w:hAnsi="Arial"/>
          <w:b/>
          <w:bCs/>
          <w:sz w:val="40"/>
          <w:szCs w:val="40"/>
        </w:rPr>
        <w:t>Final Proposal</w:t>
      </w:r>
    </w:p>
    <w:p w:rsidR="001814F6" w:rsidP="001B7FA8" w:rsidRDefault="001814F6" w14:paraId="74D5C341" w14:textId="77777777">
      <w:pPr>
        <w:pStyle w:val="BodyText"/>
        <w:jc w:val="center"/>
      </w:pPr>
    </w:p>
    <w:p w:rsidR="001814F6" w:rsidP="001B7FA8" w:rsidRDefault="001814F6" w14:paraId="47B0792B" w14:textId="77777777">
      <w:pPr>
        <w:pStyle w:val="BodyText"/>
        <w:jc w:val="center"/>
        <w:rPr>
          <w:rFonts w:ascii="Arial" w:hAnsi="Arial"/>
          <w:b/>
          <w:bCs/>
          <w:sz w:val="28"/>
          <w:szCs w:val="28"/>
        </w:rPr>
      </w:pPr>
      <w:r>
        <w:rPr>
          <w:rFonts w:ascii="Arial" w:hAnsi="Arial"/>
          <w:b/>
          <w:bCs/>
          <w:sz w:val="28"/>
          <w:szCs w:val="28"/>
        </w:rPr>
        <w:t>Jake West</w:t>
      </w:r>
    </w:p>
    <w:p w:rsidR="001814F6" w:rsidP="001B7FA8" w:rsidRDefault="001814F6" w14:paraId="582545B4" w14:textId="77777777">
      <w:pPr>
        <w:pStyle w:val="BodyText"/>
        <w:jc w:val="center"/>
        <w:rPr>
          <w:rFonts w:ascii="Arial" w:hAnsi="Arial"/>
          <w:b/>
          <w:bCs/>
          <w:sz w:val="28"/>
          <w:szCs w:val="28"/>
        </w:rPr>
      </w:pPr>
      <w:r>
        <w:rPr>
          <w:rFonts w:ascii="Arial" w:hAnsi="Arial"/>
          <w:b/>
          <w:bCs/>
          <w:sz w:val="28"/>
          <w:szCs w:val="28"/>
        </w:rPr>
        <w:t>Alexander Soto</w:t>
      </w:r>
    </w:p>
    <w:p w:rsidR="001814F6" w:rsidP="001B7FA8" w:rsidRDefault="001814F6" w14:paraId="28EFF77D" w14:textId="77777777">
      <w:pPr>
        <w:pStyle w:val="BodyText"/>
        <w:jc w:val="center"/>
        <w:rPr>
          <w:rFonts w:ascii="Arial" w:hAnsi="Arial"/>
          <w:b/>
          <w:bCs/>
          <w:sz w:val="28"/>
          <w:szCs w:val="28"/>
        </w:rPr>
      </w:pPr>
      <w:r>
        <w:rPr>
          <w:rFonts w:ascii="Arial" w:hAnsi="Arial"/>
          <w:b/>
          <w:bCs/>
          <w:sz w:val="28"/>
          <w:szCs w:val="28"/>
        </w:rPr>
        <w:t>Michael Wilson</w:t>
      </w:r>
    </w:p>
    <w:p w:rsidR="001814F6" w:rsidP="001B7FA8" w:rsidRDefault="001814F6" w14:paraId="18F63BDF" w14:textId="77777777">
      <w:pPr>
        <w:pStyle w:val="BodyText"/>
        <w:jc w:val="center"/>
        <w:rPr>
          <w:rFonts w:ascii="Arial" w:hAnsi="Arial"/>
          <w:b/>
          <w:bCs/>
          <w:sz w:val="28"/>
          <w:szCs w:val="28"/>
        </w:rPr>
      </w:pPr>
      <w:r>
        <w:rPr>
          <w:rFonts w:ascii="Arial" w:hAnsi="Arial"/>
          <w:b/>
          <w:bCs/>
          <w:sz w:val="28"/>
          <w:szCs w:val="28"/>
        </w:rPr>
        <w:t>Andrea Hernandez</w:t>
      </w:r>
    </w:p>
    <w:p w:rsidR="001814F6" w:rsidP="001B7FA8" w:rsidRDefault="001814F6" w14:paraId="39639C19" w14:textId="77777777">
      <w:pPr>
        <w:pStyle w:val="BodyText"/>
        <w:jc w:val="center"/>
        <w:rPr>
          <w:rFonts w:ascii="Arial" w:hAnsi="Arial"/>
          <w:b/>
          <w:bCs/>
          <w:sz w:val="28"/>
          <w:szCs w:val="28"/>
        </w:rPr>
      </w:pPr>
      <w:r>
        <w:rPr>
          <w:rFonts w:ascii="Arial" w:hAnsi="Arial"/>
          <w:b/>
          <w:bCs/>
          <w:sz w:val="28"/>
          <w:szCs w:val="28"/>
        </w:rPr>
        <w:t>Sam Mangialardi</w:t>
      </w:r>
    </w:p>
    <w:p w:rsidR="001814F6" w:rsidP="001B7FA8" w:rsidRDefault="001814F6" w14:paraId="3D684CDD" w14:textId="77777777">
      <w:pPr>
        <w:pStyle w:val="BodyText"/>
        <w:jc w:val="center"/>
        <w:rPr>
          <w:rFonts w:ascii="Arial" w:hAnsi="Arial"/>
          <w:b/>
          <w:bCs/>
          <w:sz w:val="28"/>
          <w:szCs w:val="28"/>
        </w:rPr>
      </w:pPr>
      <w:r>
        <w:rPr>
          <w:rFonts w:ascii="Arial" w:hAnsi="Arial"/>
          <w:b/>
          <w:bCs/>
          <w:sz w:val="28"/>
          <w:szCs w:val="28"/>
        </w:rPr>
        <w:t>Timothy Anderson</w:t>
      </w:r>
    </w:p>
    <w:p w:rsidR="001814F6" w:rsidP="001B7FA8" w:rsidRDefault="001814F6" w14:paraId="655995B2" w14:textId="77777777">
      <w:pPr>
        <w:pStyle w:val="BodyText"/>
        <w:jc w:val="center"/>
      </w:pPr>
    </w:p>
    <w:p w:rsidR="001814F6" w:rsidP="001B7FA8" w:rsidRDefault="001814F6" w14:paraId="38D0BE95" w14:textId="77777777">
      <w:pPr>
        <w:pStyle w:val="BodyText"/>
        <w:jc w:val="center"/>
      </w:pPr>
    </w:p>
    <w:p w:rsidR="001814F6" w:rsidP="001B7FA8" w:rsidRDefault="001814F6" w14:paraId="3B2C29B4" w14:textId="77777777">
      <w:pPr>
        <w:pStyle w:val="BodyText"/>
        <w:jc w:val="center"/>
        <w:rPr>
          <w:rFonts w:ascii="Arial" w:hAnsi="Arial"/>
          <w:b/>
          <w:bCs/>
          <w:sz w:val="28"/>
          <w:szCs w:val="28"/>
        </w:rPr>
      </w:pPr>
      <w:r w:rsidRPr="2A7A312C">
        <w:rPr>
          <w:rFonts w:ascii="Arial" w:hAnsi="Arial"/>
          <w:b/>
          <w:bCs/>
          <w:sz w:val="28"/>
          <w:szCs w:val="28"/>
        </w:rPr>
        <w:t xml:space="preserve">Fall </w:t>
      </w:r>
      <w:r>
        <w:rPr>
          <w:rFonts w:ascii="Arial" w:hAnsi="Arial"/>
          <w:b/>
          <w:bCs/>
          <w:sz w:val="28"/>
          <w:szCs w:val="28"/>
        </w:rPr>
        <w:t>2020</w:t>
      </w:r>
    </w:p>
    <w:p w:rsidR="001814F6" w:rsidP="001B7FA8" w:rsidRDefault="001814F6" w14:paraId="2848B47C" w14:textId="77777777">
      <w:pPr>
        <w:pStyle w:val="BodyText"/>
        <w:jc w:val="center"/>
      </w:pPr>
    </w:p>
    <w:p w:rsidR="001814F6" w:rsidP="001B7FA8" w:rsidRDefault="001814F6" w14:paraId="0840C793" w14:textId="77777777">
      <w:pPr>
        <w:pStyle w:val="BodyText"/>
        <w:jc w:val="center"/>
      </w:pPr>
    </w:p>
    <w:p w:rsidR="001814F6" w:rsidP="001B7FA8" w:rsidRDefault="001814F6" w14:paraId="383513AA" w14:textId="77777777">
      <w:pPr>
        <w:pStyle w:val="BodyText"/>
        <w:jc w:val="center"/>
      </w:pPr>
    </w:p>
    <w:p w:rsidR="001814F6" w:rsidP="001B7FA8" w:rsidRDefault="001814F6" w14:paraId="6740429D" w14:textId="77777777">
      <w:pPr>
        <w:pStyle w:val="BodyText"/>
        <w:jc w:val="center"/>
      </w:pPr>
    </w:p>
    <w:p w:rsidR="001814F6" w:rsidP="001B7FA8" w:rsidRDefault="001814F6" w14:paraId="2748636B" w14:textId="77777777">
      <w:pPr>
        <w:pStyle w:val="BodyText"/>
        <w:jc w:val="center"/>
      </w:pPr>
    </w:p>
    <w:p w:rsidR="001814F6" w:rsidP="001B7FA8" w:rsidRDefault="001814F6" w14:paraId="1F1AC64E" w14:textId="77777777">
      <w:pPr>
        <w:pStyle w:val="BodyText"/>
        <w:jc w:val="center"/>
      </w:pPr>
    </w:p>
    <w:p w:rsidR="001814F6" w:rsidP="001B7FA8" w:rsidRDefault="001814F6" w14:paraId="61366E48" w14:textId="77777777">
      <w:pPr>
        <w:pStyle w:val="BodyText"/>
        <w:jc w:val="center"/>
      </w:pPr>
    </w:p>
    <w:p w:rsidR="001814F6" w:rsidP="001B7FA8" w:rsidRDefault="001814F6" w14:paraId="0031B918" w14:textId="77777777">
      <w:pPr>
        <w:pStyle w:val="BodyText"/>
        <w:jc w:val="center"/>
        <w:rPr>
          <w:rFonts w:ascii="Arial" w:hAnsi="Arial"/>
          <w:b/>
          <w:bCs/>
        </w:rPr>
      </w:pPr>
      <w:r>
        <w:rPr>
          <w:rFonts w:ascii="Arial" w:hAnsi="Arial"/>
          <w:b/>
          <w:bCs/>
        </w:rPr>
        <w:t>Project Sponsor:</w:t>
      </w:r>
      <w:r w:rsidRPr="211FDE6F">
        <w:rPr>
          <w:rFonts w:ascii="Arial" w:hAnsi="Arial"/>
          <w:b/>
          <w:bCs/>
        </w:rPr>
        <w:t xml:space="preserve"> </w:t>
      </w:r>
      <w:r w:rsidRPr="367AD947">
        <w:rPr>
          <w:rFonts w:ascii="Arial" w:hAnsi="Arial"/>
          <w:b/>
          <w:bCs/>
        </w:rPr>
        <w:t xml:space="preserve">Northrop Grumman, </w:t>
      </w:r>
      <w:r w:rsidRPr="211FDE6F">
        <w:rPr>
          <w:rFonts w:ascii="Arial" w:hAnsi="Arial"/>
          <w:b/>
          <w:bCs/>
        </w:rPr>
        <w:t>Daniel Johnson</w:t>
      </w:r>
    </w:p>
    <w:p w:rsidR="001814F6" w:rsidP="001B7FA8" w:rsidRDefault="001814F6" w14:paraId="0E9687A4" w14:textId="77777777">
      <w:pPr>
        <w:pStyle w:val="BodyText"/>
        <w:jc w:val="center"/>
        <w:rPr>
          <w:rFonts w:ascii="Arial" w:hAnsi="Arial"/>
          <w:b/>
          <w:bCs/>
        </w:rPr>
      </w:pPr>
      <w:r>
        <w:rPr>
          <w:rFonts w:ascii="Arial" w:hAnsi="Arial"/>
          <w:b/>
          <w:bCs/>
        </w:rPr>
        <w:t>Faculty Advisor:</w:t>
      </w:r>
      <w:r w:rsidRPr="211FDE6F">
        <w:rPr>
          <w:rFonts w:ascii="Arial" w:hAnsi="Arial"/>
          <w:b/>
          <w:bCs/>
        </w:rPr>
        <w:t xml:space="preserve"> David Trevas</w:t>
      </w:r>
    </w:p>
    <w:p w:rsidR="001814F6" w:rsidP="00DF694B" w:rsidRDefault="001814F6" w14:paraId="3FDE61B7" w14:textId="77777777">
      <w:pPr>
        <w:pStyle w:val="BodyText"/>
        <w:jc w:val="both"/>
        <w:rPr>
          <w:rFonts w:ascii="Arial" w:hAnsi="Arial"/>
          <w:b/>
          <w:bCs/>
        </w:rPr>
      </w:pPr>
    </w:p>
    <w:p w:rsidR="001814F6" w:rsidP="00DF694B" w:rsidRDefault="001814F6" w14:paraId="51578818" w14:textId="77777777">
      <w:pPr>
        <w:pStyle w:val="BodyText"/>
        <w:jc w:val="both"/>
        <w:rPr>
          <w:rFonts w:ascii="Arial" w:hAnsi="Arial"/>
          <w:b/>
          <w:bCs/>
        </w:rPr>
      </w:pPr>
    </w:p>
    <w:p w:rsidR="00F56BAA" w:rsidP="00DF694B" w:rsidRDefault="00F56BAA" w14:paraId="374413A2" w14:textId="76027EA1">
      <w:pPr>
        <w:pStyle w:val="BodyText"/>
        <w:jc w:val="both"/>
        <w:rPr>
          <w:rFonts w:ascii="Arial" w:hAnsi="Arial"/>
          <w:b/>
          <w:bCs/>
        </w:rPr>
        <w:sectPr w:rsidR="00F56BAA">
          <w:pgSz w:w="12240" w:h="15840"/>
          <w:pgMar w:top="1440" w:right="1440" w:bottom="1440" w:left="1440" w:header="720" w:footer="720" w:gutter="0"/>
          <w:cols w:space="720"/>
        </w:sectPr>
      </w:pPr>
    </w:p>
    <w:p w:rsidR="00820069" w:rsidP="00DF694B" w:rsidRDefault="00820069" w14:paraId="374413A3" w14:textId="77777777">
      <w:pPr>
        <w:pStyle w:val="Heading1"/>
        <w:numPr>
          <w:ilvl w:val="0"/>
          <w:numId w:val="0"/>
        </w:numPr>
        <w:jc w:val="both"/>
      </w:pPr>
      <w:bookmarkStart w:name="_Toc472068874" w:id="0"/>
      <w:bookmarkStart w:name="_Toc484366956" w:id="1"/>
      <w:bookmarkStart w:name="_Toc19096636" w:id="2"/>
      <w:bookmarkStart w:name="_Toc56369376" w:id="3"/>
      <w:r>
        <w:t>DISCLAIMER</w:t>
      </w:r>
      <w:bookmarkEnd w:id="0"/>
      <w:bookmarkEnd w:id="1"/>
      <w:bookmarkEnd w:id="2"/>
      <w:bookmarkEnd w:id="3"/>
    </w:p>
    <w:p w:rsidR="00820069" w:rsidP="00DF694B" w:rsidRDefault="00820069" w14:paraId="374413A4" w14:textId="77777777">
      <w:pPr>
        <w:pStyle w:val="BodyText"/>
        <w:jc w:val="both"/>
      </w:pPr>
      <w:r>
        <w:t>This report was prepared by students as part of a university course requirement.  While considerable effort has been put into the project, it is not the work of licensed engineers and has not undergone the extensive verification that is common in the profession.  The information, data, conclusions, and content of this report should not be relied on or utilized without thorough, independent testing and verification.  University faculty members may have been associated with this project as advisors, sponsors, or course instructors, but as such they are not responsible for the accuracy of results or conclusions.</w:t>
      </w:r>
    </w:p>
    <w:p w:rsidR="00820069" w:rsidP="00DF694B" w:rsidRDefault="00820069" w14:paraId="374413A6" w14:textId="77777777">
      <w:pPr>
        <w:pStyle w:val="Heading1"/>
        <w:pageBreakBefore/>
        <w:numPr>
          <w:ilvl w:val="0"/>
          <w:numId w:val="0"/>
        </w:numPr>
        <w:jc w:val="both"/>
      </w:pPr>
      <w:bookmarkStart w:name="_Toc472068875" w:id="4"/>
      <w:bookmarkStart w:name="_Toc484366957" w:id="5"/>
      <w:bookmarkStart w:name="_Toc19096637" w:id="6"/>
      <w:bookmarkStart w:name="_Toc56369377" w:id="7"/>
      <w:r>
        <w:t>EXECUTIVE SUMMARY</w:t>
      </w:r>
      <w:bookmarkEnd w:id="4"/>
      <w:bookmarkEnd w:id="5"/>
      <w:bookmarkEnd w:id="6"/>
      <w:bookmarkEnd w:id="7"/>
    </w:p>
    <w:p w:rsidR="003A1E23" w:rsidP="00DF694B" w:rsidRDefault="00B653E0" w14:paraId="295012FD" w14:textId="22522737">
      <w:pPr>
        <w:pStyle w:val="BodyText"/>
        <w:ind w:firstLine="709"/>
        <w:jc w:val="both"/>
      </w:pPr>
      <w:r>
        <w:t>For the Northrop Grumman</w:t>
      </w:r>
      <w:r w:rsidR="009A0B39">
        <w:t xml:space="preserve"> teams final report, </w:t>
      </w:r>
      <w:r w:rsidR="00523104">
        <w:t xml:space="preserve">the team has gone over the </w:t>
      </w:r>
      <w:r w:rsidR="00B41E11">
        <w:t xml:space="preserve">final design </w:t>
      </w:r>
      <w:r w:rsidR="00C85301">
        <w:t xml:space="preserve">developed during the semester, as well as laid out the </w:t>
      </w:r>
      <w:r w:rsidR="00863818">
        <w:t>next</w:t>
      </w:r>
      <w:r w:rsidR="00C85301">
        <w:t xml:space="preserve"> steps</w:t>
      </w:r>
      <w:r w:rsidR="007C2558">
        <w:t xml:space="preserve"> in order to have a working design by the end of the next semester. </w:t>
      </w:r>
      <w:r w:rsidR="00241792">
        <w:t xml:space="preserve">The team has been </w:t>
      </w:r>
      <w:r w:rsidR="00DD487D">
        <w:t>tasked</w:t>
      </w:r>
      <w:r w:rsidR="00241792">
        <w:t xml:space="preserve"> by Northrop Grumman to redesign </w:t>
      </w:r>
      <w:r w:rsidR="00DD487D">
        <w:t>the Environmental control system door, specifical</w:t>
      </w:r>
      <w:r w:rsidR="00B01C5D">
        <w:t>ly</w:t>
      </w:r>
      <w:r w:rsidR="00DD487D">
        <w:t xml:space="preserve"> in relation to their Antares rocket. </w:t>
      </w:r>
      <w:r w:rsidR="00796213">
        <w:t>This door must close as the E</w:t>
      </w:r>
      <w:r w:rsidR="00B01C5D">
        <w:t>CS</w:t>
      </w:r>
      <w:bookmarkStart w:name="_GoBack" w:id="8"/>
      <w:bookmarkEnd w:id="8"/>
      <w:r w:rsidR="00796213">
        <w:t xml:space="preserve"> nozzle is removed from the inlet in the fairing and stay </w:t>
      </w:r>
      <w:r w:rsidR="005D7016">
        <w:t xml:space="preserve">properly sealed throughout the duration of the flight. </w:t>
      </w:r>
      <w:r w:rsidR="007B75C8">
        <w:t xml:space="preserve">The </w:t>
      </w:r>
      <w:r w:rsidR="00327322">
        <w:t xml:space="preserve">design needs to be lightweight, scalable, </w:t>
      </w:r>
      <w:r w:rsidR="001201BB">
        <w:t>not interfere with other systems nearby</w:t>
      </w:r>
      <w:r w:rsidR="00AF759D">
        <w:t>. There are a variety of engineering requirements that must be met</w:t>
      </w:r>
      <w:r w:rsidR="001649CF">
        <w:t xml:space="preserve"> by specified factors of safety in order to be considered as a legitimate design to be </w:t>
      </w:r>
      <w:r w:rsidR="00B87300">
        <w:t>implements</w:t>
      </w:r>
      <w:r w:rsidR="001649CF">
        <w:t xml:space="preserve"> on their systems.</w:t>
      </w:r>
    </w:p>
    <w:p w:rsidR="001649CF" w:rsidP="009A712E" w:rsidRDefault="001649CF" w14:paraId="5FC60291" w14:textId="19C7E3C2">
      <w:pPr>
        <w:pStyle w:val="BodyText"/>
        <w:ind w:firstLine="709"/>
      </w:pPr>
      <w:r>
        <w:t xml:space="preserve">The </w:t>
      </w:r>
      <w:r w:rsidR="00B87300">
        <w:t xml:space="preserve">design that was chosen by the team was a twisting latch design. This design came out ahead of the other three major contenders as the final design, as it excelled in many of the requirements necessary. </w:t>
      </w:r>
      <w:r w:rsidR="00F204F0">
        <w:t xml:space="preserve">The latch functions using a torsion spring to twist a shaft with the latch on it. While open, </w:t>
      </w:r>
      <w:r w:rsidR="00A533BC">
        <w:t xml:space="preserve">the latch is out of the way of the door and is held in place by a retaining pin. As the door closes, the pin is pressed down by the door, allowing the shaft to freely spin 180 degrees, until the latch coves the bottom of the door. </w:t>
      </w:r>
      <w:r w:rsidR="009F4472">
        <w:t>At this point, the latch is in tension,</w:t>
      </w:r>
      <w:r w:rsidR="002833B5">
        <w:t xml:space="preserve"> and the threads</w:t>
      </w:r>
      <w:r w:rsidR="006F63C8">
        <w:t xml:space="preserve"> that drive the shaft</w:t>
      </w:r>
      <w:r w:rsidR="00E457B1">
        <w:t xml:space="preserve"> have enough friction to prevent further rotation. </w:t>
      </w:r>
    </w:p>
    <w:p w:rsidR="00F5253A" w:rsidP="009A712E" w:rsidRDefault="00FC1CBC" w14:paraId="5298FFD1" w14:textId="5E7E2CAD">
      <w:pPr>
        <w:pStyle w:val="BodyText"/>
        <w:ind w:firstLine="709"/>
      </w:pPr>
      <w:r>
        <w:t>To</w:t>
      </w:r>
      <w:r w:rsidR="00001B16">
        <w:t xml:space="preserve"> </w:t>
      </w:r>
      <w:r w:rsidR="00B614B0">
        <w:t xml:space="preserve">test the design and make sure it </w:t>
      </w:r>
      <w:r w:rsidR="00080667">
        <w:t>can</w:t>
      </w:r>
      <w:r w:rsidR="00B614B0">
        <w:t xml:space="preserve"> handle the conditions </w:t>
      </w:r>
      <w:r w:rsidR="00085FD2">
        <w:t xml:space="preserve">of an actual flight, the team has derived three tests </w:t>
      </w:r>
      <w:r w:rsidR="001A47E0">
        <w:t>for the device. These will test the Vibration load,</w:t>
      </w:r>
      <w:r w:rsidR="003324E6">
        <w:t xml:space="preserve"> </w:t>
      </w:r>
      <w:r w:rsidR="00BC6D64">
        <w:t>temperature</w:t>
      </w:r>
      <w:r w:rsidR="007955BF">
        <w:t xml:space="preserve">, and load </w:t>
      </w:r>
      <w:r w:rsidR="00C26345">
        <w:t>that the system will be experiencing in flight</w:t>
      </w:r>
      <w:r w:rsidR="00945891">
        <w:t xml:space="preserve">. </w:t>
      </w:r>
      <w:r w:rsidR="00080667">
        <w:t xml:space="preserve">These tests will use </w:t>
      </w:r>
      <w:r w:rsidR="008F1193">
        <w:t xml:space="preserve">the budget given to us by Northrop Grumman, to design and build </w:t>
      </w:r>
      <w:r w:rsidR="00DF5B9A">
        <w:t>test jigs in order</w:t>
      </w:r>
      <w:r w:rsidR="00752F38">
        <w:t xml:space="preserve"> to </w:t>
      </w:r>
      <w:r w:rsidR="00C763CB">
        <w:t>conduct test trials of the performance of our design.</w:t>
      </w:r>
      <w:r w:rsidR="00DF5B9A">
        <w:t xml:space="preserve"> </w:t>
      </w:r>
      <w:r w:rsidR="00DC0767">
        <w:t xml:space="preserve">The budget will also be used to create full scale </w:t>
      </w:r>
      <w:r w:rsidR="009D1FB4">
        <w:t xml:space="preserve">models </w:t>
      </w:r>
      <w:r w:rsidR="002621ED">
        <w:t xml:space="preserve">of the device, both in 3D printed materials and in full metal. </w:t>
      </w:r>
      <w:r w:rsidR="00D264A8">
        <w:t xml:space="preserve">Basic tests and tolerances can be investigated with the </w:t>
      </w:r>
      <w:r w:rsidR="003074E0">
        <w:t xml:space="preserve">3D printed part, while the major tests with be on the full metal design. </w:t>
      </w:r>
    </w:p>
    <w:p w:rsidR="00820069" w:rsidP="00DF694B" w:rsidRDefault="00820069" w14:paraId="374413AD" w14:textId="77777777">
      <w:pPr>
        <w:pStyle w:val="Heading1"/>
        <w:pageBreakBefore/>
        <w:numPr>
          <w:ilvl w:val="0"/>
          <w:numId w:val="0"/>
        </w:numPr>
        <w:jc w:val="both"/>
      </w:pPr>
      <w:bookmarkStart w:name="_Toc472068877" w:id="9"/>
      <w:bookmarkStart w:name="_Toc484366959" w:id="10"/>
      <w:bookmarkStart w:name="_Toc19096638" w:id="11"/>
      <w:bookmarkStart w:name="_Toc56369378" w:id="12"/>
      <w:r>
        <w:t>TABLE OF CONTENTS</w:t>
      </w:r>
      <w:bookmarkEnd w:id="9"/>
      <w:bookmarkEnd w:id="10"/>
      <w:bookmarkEnd w:id="11"/>
      <w:bookmarkEnd w:id="12"/>
    </w:p>
    <w:sdt>
      <w:sdtPr>
        <w:rPr>
          <w:rFonts w:ascii="Times New Roman" w:hAnsi="Times New Roman" w:eastAsia="AR PL UMing HK" w:cs="Lohit Hindi"/>
          <w:color w:val="auto"/>
          <w:kern w:val="1"/>
          <w:sz w:val="22"/>
          <w:szCs w:val="24"/>
          <w:lang w:eastAsia="hi-IN" w:bidi="hi-IN"/>
        </w:rPr>
        <w:id w:val="-28730125"/>
        <w:docPartObj>
          <w:docPartGallery w:val="Table of Contents"/>
          <w:docPartUnique/>
        </w:docPartObj>
      </w:sdtPr>
      <w:sdtEndPr>
        <w:rPr>
          <w:b/>
          <w:bCs/>
          <w:noProof/>
        </w:rPr>
      </w:sdtEndPr>
      <w:sdtContent>
        <w:p w:rsidR="00F65943" w:rsidP="00DF694B" w:rsidRDefault="00F65943" w14:paraId="374413B0" w14:textId="77777777">
          <w:pPr>
            <w:pStyle w:val="TOCHeading"/>
            <w:jc w:val="both"/>
          </w:pPr>
          <w:r>
            <w:t>Contents</w:t>
          </w:r>
        </w:p>
        <w:p w:rsidR="00367DE6" w:rsidP="00DF694B" w:rsidRDefault="00B52EEA" w14:paraId="4131C7CE" w14:textId="57C9794B">
          <w:pPr>
            <w:pStyle w:val="TOC1"/>
            <w:jc w:val="both"/>
            <w:rPr>
              <w:rFonts w:asciiTheme="minorHAnsi" w:hAnsiTheme="minorHAnsi" w:eastAsiaTheme="minorEastAsia" w:cstheme="minorBidi"/>
              <w:noProof/>
              <w:kern w:val="0"/>
              <w:szCs w:val="22"/>
              <w:lang w:eastAsia="en-US" w:bidi="ar-SA"/>
            </w:rPr>
          </w:pPr>
          <w:r>
            <w:fldChar w:fldCharType="begin"/>
          </w:r>
          <w:r>
            <w:instrText xml:space="preserve"> TOC \o "1-5" \u </w:instrText>
          </w:r>
          <w:r>
            <w:fldChar w:fldCharType="separate"/>
          </w:r>
          <w:r w:rsidR="00367DE6">
            <w:rPr>
              <w:noProof/>
            </w:rPr>
            <w:t>DISCLAIMER</w:t>
          </w:r>
          <w:r w:rsidR="00367DE6">
            <w:rPr>
              <w:noProof/>
            </w:rPr>
            <w:tab/>
          </w:r>
          <w:r w:rsidR="00367DE6">
            <w:rPr>
              <w:noProof/>
            </w:rPr>
            <w:fldChar w:fldCharType="begin"/>
          </w:r>
          <w:r w:rsidR="00367DE6">
            <w:rPr>
              <w:noProof/>
            </w:rPr>
            <w:instrText xml:space="preserve"> PAGEREF _Toc56369376 \h </w:instrText>
          </w:r>
          <w:r w:rsidR="00367DE6">
            <w:rPr>
              <w:noProof/>
            </w:rPr>
          </w:r>
          <w:r w:rsidR="00367DE6">
            <w:rPr>
              <w:noProof/>
            </w:rPr>
            <w:fldChar w:fldCharType="separate"/>
          </w:r>
          <w:r w:rsidR="00367DE6">
            <w:rPr>
              <w:noProof/>
            </w:rPr>
            <w:t>1</w:t>
          </w:r>
          <w:r w:rsidR="00367DE6">
            <w:rPr>
              <w:noProof/>
            </w:rPr>
            <w:fldChar w:fldCharType="end"/>
          </w:r>
        </w:p>
        <w:p w:rsidR="00367DE6" w:rsidP="00DF694B" w:rsidRDefault="00367DE6" w14:paraId="2DCB0061" w14:textId="7791A73D">
          <w:pPr>
            <w:pStyle w:val="TOC1"/>
            <w:jc w:val="both"/>
            <w:rPr>
              <w:rFonts w:asciiTheme="minorHAnsi" w:hAnsiTheme="minorHAnsi" w:eastAsiaTheme="minorEastAsia" w:cstheme="minorBidi"/>
              <w:noProof/>
              <w:kern w:val="0"/>
              <w:szCs w:val="22"/>
              <w:lang w:eastAsia="en-US" w:bidi="ar-SA"/>
            </w:rPr>
          </w:pPr>
          <w:r>
            <w:rPr>
              <w:noProof/>
            </w:rPr>
            <w:t>EXECUTIVE SUMMARY</w:t>
          </w:r>
          <w:r>
            <w:rPr>
              <w:noProof/>
            </w:rPr>
            <w:tab/>
          </w:r>
          <w:r>
            <w:rPr>
              <w:noProof/>
            </w:rPr>
            <w:fldChar w:fldCharType="begin"/>
          </w:r>
          <w:r>
            <w:rPr>
              <w:noProof/>
            </w:rPr>
            <w:instrText xml:space="preserve"> PAGEREF _Toc56369377 \h </w:instrText>
          </w:r>
          <w:r>
            <w:rPr>
              <w:noProof/>
            </w:rPr>
          </w:r>
          <w:r>
            <w:rPr>
              <w:noProof/>
            </w:rPr>
            <w:fldChar w:fldCharType="separate"/>
          </w:r>
          <w:r>
            <w:rPr>
              <w:noProof/>
            </w:rPr>
            <w:t>2</w:t>
          </w:r>
          <w:r>
            <w:rPr>
              <w:noProof/>
            </w:rPr>
            <w:fldChar w:fldCharType="end"/>
          </w:r>
        </w:p>
        <w:p w:rsidR="00367DE6" w:rsidP="00DF694B" w:rsidRDefault="00367DE6" w14:paraId="5FDA5B35" w14:textId="3FAEC2BD">
          <w:pPr>
            <w:pStyle w:val="TOC1"/>
            <w:jc w:val="both"/>
            <w:rPr>
              <w:rFonts w:asciiTheme="minorHAnsi" w:hAnsiTheme="minorHAnsi" w:eastAsiaTheme="minorEastAsia" w:cstheme="minorBidi"/>
              <w:noProof/>
              <w:kern w:val="0"/>
              <w:szCs w:val="22"/>
              <w:lang w:eastAsia="en-US" w:bidi="ar-SA"/>
            </w:rPr>
          </w:pPr>
          <w:r>
            <w:rPr>
              <w:noProof/>
            </w:rPr>
            <w:t>TABLE OF CONTENTS</w:t>
          </w:r>
          <w:r>
            <w:rPr>
              <w:noProof/>
            </w:rPr>
            <w:tab/>
          </w:r>
          <w:r>
            <w:rPr>
              <w:noProof/>
            </w:rPr>
            <w:fldChar w:fldCharType="begin"/>
          </w:r>
          <w:r>
            <w:rPr>
              <w:noProof/>
            </w:rPr>
            <w:instrText xml:space="preserve"> PAGEREF _Toc56369378 \h </w:instrText>
          </w:r>
          <w:r>
            <w:rPr>
              <w:noProof/>
            </w:rPr>
          </w:r>
          <w:r>
            <w:rPr>
              <w:noProof/>
            </w:rPr>
            <w:fldChar w:fldCharType="separate"/>
          </w:r>
          <w:r>
            <w:rPr>
              <w:noProof/>
            </w:rPr>
            <w:t>3</w:t>
          </w:r>
          <w:r>
            <w:rPr>
              <w:noProof/>
            </w:rPr>
            <w:fldChar w:fldCharType="end"/>
          </w:r>
        </w:p>
        <w:p w:rsidR="00367DE6" w:rsidP="00DF694B" w:rsidRDefault="00367DE6" w14:paraId="56E9F584" w14:textId="5A9CDC32">
          <w:pPr>
            <w:pStyle w:val="TOC1"/>
            <w:tabs>
              <w:tab w:val="left" w:pos="566"/>
            </w:tabs>
            <w:jc w:val="both"/>
            <w:rPr>
              <w:rFonts w:asciiTheme="minorHAnsi" w:hAnsiTheme="minorHAnsi" w:eastAsiaTheme="minorEastAsia" w:cstheme="minorBidi"/>
              <w:noProof/>
              <w:kern w:val="0"/>
              <w:szCs w:val="22"/>
              <w:lang w:eastAsia="en-US" w:bidi="ar-SA"/>
            </w:rPr>
          </w:pPr>
          <w:r>
            <w:rPr>
              <w:noProof/>
            </w:rPr>
            <w:t>1</w:t>
          </w:r>
          <w:r>
            <w:rPr>
              <w:rFonts w:asciiTheme="minorHAnsi" w:hAnsiTheme="minorHAnsi" w:eastAsiaTheme="minorEastAsia" w:cstheme="minorBidi"/>
              <w:noProof/>
              <w:kern w:val="0"/>
              <w:szCs w:val="22"/>
              <w:lang w:eastAsia="en-US" w:bidi="ar-SA"/>
            </w:rPr>
            <w:tab/>
          </w:r>
          <w:r>
            <w:rPr>
              <w:noProof/>
            </w:rPr>
            <w:t>BACKGROUND</w:t>
          </w:r>
          <w:r>
            <w:rPr>
              <w:noProof/>
            </w:rPr>
            <w:tab/>
          </w:r>
          <w:r>
            <w:rPr>
              <w:noProof/>
            </w:rPr>
            <w:fldChar w:fldCharType="begin"/>
          </w:r>
          <w:r>
            <w:rPr>
              <w:noProof/>
            </w:rPr>
            <w:instrText xml:space="preserve"> PAGEREF _Toc56369379 \h </w:instrText>
          </w:r>
          <w:r>
            <w:rPr>
              <w:noProof/>
            </w:rPr>
          </w:r>
          <w:r>
            <w:rPr>
              <w:noProof/>
            </w:rPr>
            <w:fldChar w:fldCharType="separate"/>
          </w:r>
          <w:r>
            <w:rPr>
              <w:noProof/>
            </w:rPr>
            <w:t>1</w:t>
          </w:r>
          <w:r>
            <w:rPr>
              <w:noProof/>
            </w:rPr>
            <w:fldChar w:fldCharType="end"/>
          </w:r>
        </w:p>
        <w:p w:rsidR="00367DE6" w:rsidP="00DF694B" w:rsidRDefault="00367DE6" w14:paraId="687CAD0E" w14:textId="0E69084A">
          <w:pPr>
            <w:pStyle w:val="TOC2"/>
            <w:tabs>
              <w:tab w:val="left" w:pos="849"/>
            </w:tabs>
            <w:jc w:val="both"/>
            <w:rPr>
              <w:rFonts w:asciiTheme="minorHAnsi" w:hAnsiTheme="minorHAnsi" w:eastAsiaTheme="minorEastAsia" w:cstheme="minorBidi"/>
              <w:noProof/>
              <w:kern w:val="0"/>
              <w:szCs w:val="22"/>
              <w:lang w:eastAsia="en-US" w:bidi="ar-SA"/>
            </w:rPr>
          </w:pPr>
          <w:r>
            <w:rPr>
              <w:noProof/>
            </w:rPr>
            <w:t>1.1</w:t>
          </w:r>
          <w:r>
            <w:rPr>
              <w:rFonts w:asciiTheme="minorHAnsi" w:hAnsiTheme="minorHAnsi" w:eastAsiaTheme="minorEastAsia" w:cstheme="minorBidi"/>
              <w:noProof/>
              <w:kern w:val="0"/>
              <w:szCs w:val="22"/>
              <w:lang w:eastAsia="en-US" w:bidi="ar-SA"/>
            </w:rPr>
            <w:tab/>
          </w:r>
          <w:r>
            <w:rPr>
              <w:noProof/>
            </w:rPr>
            <w:t>Introduction</w:t>
          </w:r>
          <w:r>
            <w:rPr>
              <w:noProof/>
            </w:rPr>
            <w:tab/>
          </w:r>
          <w:r>
            <w:rPr>
              <w:noProof/>
            </w:rPr>
            <w:fldChar w:fldCharType="begin"/>
          </w:r>
          <w:r>
            <w:rPr>
              <w:noProof/>
            </w:rPr>
            <w:instrText xml:space="preserve"> PAGEREF _Toc56369380 \h </w:instrText>
          </w:r>
          <w:r>
            <w:rPr>
              <w:noProof/>
            </w:rPr>
          </w:r>
          <w:r>
            <w:rPr>
              <w:noProof/>
            </w:rPr>
            <w:fldChar w:fldCharType="separate"/>
          </w:r>
          <w:r>
            <w:rPr>
              <w:noProof/>
            </w:rPr>
            <w:t>1</w:t>
          </w:r>
          <w:r>
            <w:rPr>
              <w:noProof/>
            </w:rPr>
            <w:fldChar w:fldCharType="end"/>
          </w:r>
        </w:p>
        <w:p w:rsidR="00367DE6" w:rsidP="00DF694B" w:rsidRDefault="00367DE6" w14:paraId="1207E5B4" w14:textId="4D5F6D80">
          <w:pPr>
            <w:pStyle w:val="TOC2"/>
            <w:tabs>
              <w:tab w:val="left" w:pos="849"/>
            </w:tabs>
            <w:jc w:val="both"/>
            <w:rPr>
              <w:rFonts w:asciiTheme="minorHAnsi" w:hAnsiTheme="minorHAnsi" w:eastAsiaTheme="minorEastAsia" w:cstheme="minorBidi"/>
              <w:noProof/>
              <w:kern w:val="0"/>
              <w:szCs w:val="22"/>
              <w:lang w:eastAsia="en-US" w:bidi="ar-SA"/>
            </w:rPr>
          </w:pPr>
          <w:r>
            <w:rPr>
              <w:noProof/>
            </w:rPr>
            <w:t>1.2</w:t>
          </w:r>
          <w:r>
            <w:rPr>
              <w:rFonts w:asciiTheme="minorHAnsi" w:hAnsiTheme="minorHAnsi" w:eastAsiaTheme="minorEastAsia" w:cstheme="minorBidi"/>
              <w:noProof/>
              <w:kern w:val="0"/>
              <w:szCs w:val="22"/>
              <w:lang w:eastAsia="en-US" w:bidi="ar-SA"/>
            </w:rPr>
            <w:tab/>
          </w:r>
          <w:r>
            <w:rPr>
              <w:noProof/>
            </w:rPr>
            <w:t>Project Description</w:t>
          </w:r>
          <w:r>
            <w:rPr>
              <w:noProof/>
            </w:rPr>
            <w:tab/>
          </w:r>
          <w:r>
            <w:rPr>
              <w:noProof/>
            </w:rPr>
            <w:fldChar w:fldCharType="begin"/>
          </w:r>
          <w:r>
            <w:rPr>
              <w:noProof/>
            </w:rPr>
            <w:instrText xml:space="preserve"> PAGEREF _Toc56369381 \h </w:instrText>
          </w:r>
          <w:r>
            <w:rPr>
              <w:noProof/>
            </w:rPr>
          </w:r>
          <w:r>
            <w:rPr>
              <w:noProof/>
            </w:rPr>
            <w:fldChar w:fldCharType="separate"/>
          </w:r>
          <w:r>
            <w:rPr>
              <w:noProof/>
            </w:rPr>
            <w:t>1</w:t>
          </w:r>
          <w:r>
            <w:rPr>
              <w:noProof/>
            </w:rPr>
            <w:fldChar w:fldCharType="end"/>
          </w:r>
        </w:p>
        <w:p w:rsidR="00367DE6" w:rsidP="00DF694B" w:rsidRDefault="00367DE6" w14:paraId="5403E848" w14:textId="3D2A1A17">
          <w:pPr>
            <w:pStyle w:val="TOC1"/>
            <w:tabs>
              <w:tab w:val="left" w:pos="566"/>
            </w:tabs>
            <w:jc w:val="both"/>
            <w:rPr>
              <w:rFonts w:asciiTheme="minorHAnsi" w:hAnsiTheme="minorHAnsi" w:eastAsiaTheme="minorEastAsia" w:cstheme="minorBidi"/>
              <w:noProof/>
              <w:kern w:val="0"/>
              <w:szCs w:val="22"/>
              <w:lang w:eastAsia="en-US" w:bidi="ar-SA"/>
            </w:rPr>
          </w:pPr>
          <w:r>
            <w:rPr>
              <w:noProof/>
            </w:rPr>
            <w:t>2</w:t>
          </w:r>
          <w:r>
            <w:rPr>
              <w:rFonts w:asciiTheme="minorHAnsi" w:hAnsiTheme="minorHAnsi" w:eastAsiaTheme="minorEastAsia" w:cstheme="minorBidi"/>
              <w:noProof/>
              <w:kern w:val="0"/>
              <w:szCs w:val="22"/>
              <w:lang w:eastAsia="en-US" w:bidi="ar-SA"/>
            </w:rPr>
            <w:tab/>
          </w:r>
          <w:r>
            <w:rPr>
              <w:noProof/>
            </w:rPr>
            <w:t>REQUIREMENTS</w:t>
          </w:r>
          <w:r>
            <w:rPr>
              <w:noProof/>
            </w:rPr>
            <w:tab/>
          </w:r>
          <w:r>
            <w:rPr>
              <w:noProof/>
            </w:rPr>
            <w:fldChar w:fldCharType="begin"/>
          </w:r>
          <w:r>
            <w:rPr>
              <w:noProof/>
            </w:rPr>
            <w:instrText xml:space="preserve"> PAGEREF _Toc56369382 \h </w:instrText>
          </w:r>
          <w:r>
            <w:rPr>
              <w:noProof/>
            </w:rPr>
          </w:r>
          <w:r>
            <w:rPr>
              <w:noProof/>
            </w:rPr>
            <w:fldChar w:fldCharType="separate"/>
          </w:r>
          <w:r>
            <w:rPr>
              <w:noProof/>
            </w:rPr>
            <w:t>2</w:t>
          </w:r>
          <w:r>
            <w:rPr>
              <w:noProof/>
            </w:rPr>
            <w:fldChar w:fldCharType="end"/>
          </w:r>
        </w:p>
        <w:p w:rsidR="00367DE6" w:rsidP="00DF694B" w:rsidRDefault="00367DE6" w14:paraId="34F2ED58" w14:textId="599CF776">
          <w:pPr>
            <w:pStyle w:val="TOC2"/>
            <w:tabs>
              <w:tab w:val="left" w:pos="849"/>
            </w:tabs>
            <w:jc w:val="both"/>
            <w:rPr>
              <w:rFonts w:asciiTheme="minorHAnsi" w:hAnsiTheme="minorHAnsi" w:eastAsiaTheme="minorEastAsia" w:cstheme="minorBidi"/>
              <w:noProof/>
              <w:kern w:val="0"/>
              <w:szCs w:val="22"/>
              <w:lang w:eastAsia="en-US" w:bidi="ar-SA"/>
            </w:rPr>
          </w:pPr>
          <w:r>
            <w:rPr>
              <w:noProof/>
            </w:rPr>
            <w:t>2.1</w:t>
          </w:r>
          <w:r>
            <w:rPr>
              <w:rFonts w:asciiTheme="minorHAnsi" w:hAnsiTheme="minorHAnsi" w:eastAsiaTheme="minorEastAsia" w:cstheme="minorBidi"/>
              <w:noProof/>
              <w:kern w:val="0"/>
              <w:szCs w:val="22"/>
              <w:lang w:eastAsia="en-US" w:bidi="ar-SA"/>
            </w:rPr>
            <w:tab/>
          </w:r>
          <w:r>
            <w:rPr>
              <w:noProof/>
            </w:rPr>
            <w:t>Customer Requirements (CRs)</w:t>
          </w:r>
          <w:r>
            <w:rPr>
              <w:noProof/>
            </w:rPr>
            <w:tab/>
          </w:r>
          <w:r>
            <w:rPr>
              <w:noProof/>
            </w:rPr>
            <w:fldChar w:fldCharType="begin"/>
          </w:r>
          <w:r>
            <w:rPr>
              <w:noProof/>
            </w:rPr>
            <w:instrText xml:space="preserve"> PAGEREF _Toc56369383 \h </w:instrText>
          </w:r>
          <w:r>
            <w:rPr>
              <w:noProof/>
            </w:rPr>
          </w:r>
          <w:r>
            <w:rPr>
              <w:noProof/>
            </w:rPr>
            <w:fldChar w:fldCharType="separate"/>
          </w:r>
          <w:r>
            <w:rPr>
              <w:noProof/>
            </w:rPr>
            <w:t>2</w:t>
          </w:r>
          <w:r>
            <w:rPr>
              <w:noProof/>
            </w:rPr>
            <w:fldChar w:fldCharType="end"/>
          </w:r>
        </w:p>
        <w:p w:rsidR="00367DE6" w:rsidP="00DF694B" w:rsidRDefault="00367DE6" w14:paraId="668824FB" w14:textId="048F8DDD">
          <w:pPr>
            <w:pStyle w:val="TOC2"/>
            <w:tabs>
              <w:tab w:val="left" w:pos="849"/>
            </w:tabs>
            <w:jc w:val="both"/>
            <w:rPr>
              <w:rFonts w:asciiTheme="minorHAnsi" w:hAnsiTheme="minorHAnsi" w:eastAsiaTheme="minorEastAsia" w:cstheme="minorBidi"/>
              <w:noProof/>
              <w:kern w:val="0"/>
              <w:szCs w:val="22"/>
              <w:lang w:eastAsia="en-US" w:bidi="ar-SA"/>
            </w:rPr>
          </w:pPr>
          <w:r>
            <w:rPr>
              <w:noProof/>
            </w:rPr>
            <w:t>2.2</w:t>
          </w:r>
          <w:r>
            <w:rPr>
              <w:rFonts w:asciiTheme="minorHAnsi" w:hAnsiTheme="minorHAnsi" w:eastAsiaTheme="minorEastAsia" w:cstheme="minorBidi"/>
              <w:noProof/>
              <w:kern w:val="0"/>
              <w:szCs w:val="22"/>
              <w:lang w:eastAsia="en-US" w:bidi="ar-SA"/>
            </w:rPr>
            <w:tab/>
          </w:r>
          <w:r>
            <w:rPr>
              <w:noProof/>
            </w:rPr>
            <w:t>Engineering Requirements (ERs)</w:t>
          </w:r>
          <w:r>
            <w:rPr>
              <w:noProof/>
            </w:rPr>
            <w:tab/>
          </w:r>
          <w:r>
            <w:rPr>
              <w:noProof/>
            </w:rPr>
            <w:fldChar w:fldCharType="begin"/>
          </w:r>
          <w:r>
            <w:rPr>
              <w:noProof/>
            </w:rPr>
            <w:instrText xml:space="preserve"> PAGEREF _Toc56369384 \h </w:instrText>
          </w:r>
          <w:r>
            <w:rPr>
              <w:noProof/>
            </w:rPr>
          </w:r>
          <w:r>
            <w:rPr>
              <w:noProof/>
            </w:rPr>
            <w:fldChar w:fldCharType="separate"/>
          </w:r>
          <w:r>
            <w:rPr>
              <w:noProof/>
            </w:rPr>
            <w:t>3</w:t>
          </w:r>
          <w:r>
            <w:rPr>
              <w:noProof/>
            </w:rPr>
            <w:fldChar w:fldCharType="end"/>
          </w:r>
        </w:p>
        <w:p w:rsidR="00367DE6" w:rsidP="00DF694B" w:rsidRDefault="00367DE6" w14:paraId="0FFF8D20" w14:textId="07C3CD9F">
          <w:pPr>
            <w:pStyle w:val="TOC2"/>
            <w:tabs>
              <w:tab w:val="left" w:pos="849"/>
            </w:tabs>
            <w:jc w:val="both"/>
            <w:rPr>
              <w:rFonts w:asciiTheme="minorHAnsi" w:hAnsiTheme="minorHAnsi" w:eastAsiaTheme="minorEastAsia" w:cstheme="minorBidi"/>
              <w:noProof/>
              <w:kern w:val="0"/>
              <w:szCs w:val="22"/>
              <w:lang w:eastAsia="en-US" w:bidi="ar-SA"/>
            </w:rPr>
          </w:pPr>
          <w:r>
            <w:rPr>
              <w:noProof/>
            </w:rPr>
            <w:t>2.3</w:t>
          </w:r>
          <w:r>
            <w:rPr>
              <w:rFonts w:asciiTheme="minorHAnsi" w:hAnsiTheme="minorHAnsi" w:eastAsiaTheme="minorEastAsia" w:cstheme="minorBidi"/>
              <w:noProof/>
              <w:kern w:val="0"/>
              <w:szCs w:val="22"/>
              <w:lang w:eastAsia="en-US" w:bidi="ar-SA"/>
            </w:rPr>
            <w:tab/>
          </w:r>
          <w:r>
            <w:rPr>
              <w:noProof/>
            </w:rPr>
            <w:t>Functional Decomposition</w:t>
          </w:r>
          <w:r>
            <w:rPr>
              <w:noProof/>
            </w:rPr>
            <w:tab/>
          </w:r>
          <w:r>
            <w:rPr>
              <w:noProof/>
            </w:rPr>
            <w:fldChar w:fldCharType="begin"/>
          </w:r>
          <w:r>
            <w:rPr>
              <w:noProof/>
            </w:rPr>
            <w:instrText xml:space="preserve"> PAGEREF _Toc56369385 \h </w:instrText>
          </w:r>
          <w:r>
            <w:rPr>
              <w:noProof/>
            </w:rPr>
          </w:r>
          <w:r>
            <w:rPr>
              <w:noProof/>
            </w:rPr>
            <w:fldChar w:fldCharType="separate"/>
          </w:r>
          <w:r>
            <w:rPr>
              <w:noProof/>
            </w:rPr>
            <w:t>4</w:t>
          </w:r>
          <w:r>
            <w:rPr>
              <w:noProof/>
            </w:rPr>
            <w:fldChar w:fldCharType="end"/>
          </w:r>
        </w:p>
        <w:p w:rsidR="00367DE6" w:rsidP="00DF694B" w:rsidRDefault="00367DE6" w14:paraId="59D5B33B" w14:textId="00489581">
          <w:pPr>
            <w:pStyle w:val="TOC3"/>
            <w:tabs>
              <w:tab w:val="left" w:pos="1320"/>
            </w:tabs>
            <w:jc w:val="both"/>
            <w:rPr>
              <w:rFonts w:asciiTheme="minorHAnsi" w:hAnsiTheme="minorHAnsi" w:eastAsiaTheme="minorEastAsia" w:cstheme="minorBidi"/>
              <w:noProof/>
              <w:kern w:val="0"/>
              <w:szCs w:val="22"/>
              <w:lang w:eastAsia="en-US" w:bidi="ar-SA"/>
            </w:rPr>
          </w:pPr>
          <w:r>
            <w:rPr>
              <w:noProof/>
            </w:rPr>
            <w:t>2.3.1</w:t>
          </w:r>
          <w:r>
            <w:rPr>
              <w:rFonts w:asciiTheme="minorHAnsi" w:hAnsiTheme="minorHAnsi" w:eastAsiaTheme="minorEastAsia" w:cstheme="minorBidi"/>
              <w:noProof/>
              <w:kern w:val="0"/>
              <w:szCs w:val="22"/>
              <w:lang w:eastAsia="en-US" w:bidi="ar-SA"/>
            </w:rPr>
            <w:tab/>
          </w:r>
          <w:r>
            <w:rPr>
              <w:noProof/>
            </w:rPr>
            <w:t>Black Box Model</w:t>
          </w:r>
          <w:r>
            <w:rPr>
              <w:noProof/>
            </w:rPr>
            <w:tab/>
          </w:r>
          <w:r>
            <w:rPr>
              <w:noProof/>
            </w:rPr>
            <w:fldChar w:fldCharType="begin"/>
          </w:r>
          <w:r>
            <w:rPr>
              <w:noProof/>
            </w:rPr>
            <w:instrText xml:space="preserve"> PAGEREF _Toc56369386 \h </w:instrText>
          </w:r>
          <w:r>
            <w:rPr>
              <w:noProof/>
            </w:rPr>
          </w:r>
          <w:r>
            <w:rPr>
              <w:noProof/>
            </w:rPr>
            <w:fldChar w:fldCharType="separate"/>
          </w:r>
          <w:r>
            <w:rPr>
              <w:noProof/>
            </w:rPr>
            <w:t>4</w:t>
          </w:r>
          <w:r>
            <w:rPr>
              <w:noProof/>
            </w:rPr>
            <w:fldChar w:fldCharType="end"/>
          </w:r>
        </w:p>
        <w:p w:rsidR="00367DE6" w:rsidP="00DF694B" w:rsidRDefault="00367DE6" w14:paraId="7649B785" w14:textId="31AE377C">
          <w:pPr>
            <w:pStyle w:val="TOC3"/>
            <w:tabs>
              <w:tab w:val="left" w:pos="1320"/>
            </w:tabs>
            <w:jc w:val="both"/>
            <w:rPr>
              <w:rFonts w:asciiTheme="minorHAnsi" w:hAnsiTheme="minorHAnsi" w:eastAsiaTheme="minorEastAsia" w:cstheme="minorBidi"/>
              <w:noProof/>
              <w:kern w:val="0"/>
              <w:szCs w:val="22"/>
              <w:lang w:eastAsia="en-US" w:bidi="ar-SA"/>
            </w:rPr>
          </w:pPr>
          <w:r>
            <w:rPr>
              <w:noProof/>
            </w:rPr>
            <w:t>2.3.2</w:t>
          </w:r>
          <w:r>
            <w:rPr>
              <w:rFonts w:asciiTheme="minorHAnsi" w:hAnsiTheme="minorHAnsi" w:eastAsiaTheme="minorEastAsia" w:cstheme="minorBidi"/>
              <w:noProof/>
              <w:kern w:val="0"/>
              <w:szCs w:val="22"/>
              <w:lang w:eastAsia="en-US" w:bidi="ar-SA"/>
            </w:rPr>
            <w:tab/>
          </w:r>
          <w:r>
            <w:rPr>
              <w:noProof/>
            </w:rPr>
            <w:t>Functional Model/Work-Process Diagram/Hierarchical Task Analysis</w:t>
          </w:r>
          <w:r>
            <w:rPr>
              <w:noProof/>
            </w:rPr>
            <w:tab/>
          </w:r>
          <w:r>
            <w:rPr>
              <w:noProof/>
            </w:rPr>
            <w:fldChar w:fldCharType="begin"/>
          </w:r>
          <w:r>
            <w:rPr>
              <w:noProof/>
            </w:rPr>
            <w:instrText xml:space="preserve"> PAGEREF _Toc56369387 \h </w:instrText>
          </w:r>
          <w:r>
            <w:rPr>
              <w:noProof/>
            </w:rPr>
          </w:r>
          <w:r>
            <w:rPr>
              <w:noProof/>
            </w:rPr>
            <w:fldChar w:fldCharType="separate"/>
          </w:r>
          <w:r>
            <w:rPr>
              <w:noProof/>
            </w:rPr>
            <w:t>4</w:t>
          </w:r>
          <w:r>
            <w:rPr>
              <w:noProof/>
            </w:rPr>
            <w:fldChar w:fldCharType="end"/>
          </w:r>
        </w:p>
        <w:p w:rsidR="00367DE6" w:rsidP="00DF694B" w:rsidRDefault="00367DE6" w14:paraId="05126866" w14:textId="49A83742">
          <w:pPr>
            <w:pStyle w:val="TOC2"/>
            <w:tabs>
              <w:tab w:val="left" w:pos="849"/>
            </w:tabs>
            <w:jc w:val="both"/>
            <w:rPr>
              <w:rFonts w:asciiTheme="minorHAnsi" w:hAnsiTheme="minorHAnsi" w:eastAsiaTheme="minorEastAsia" w:cstheme="minorBidi"/>
              <w:noProof/>
              <w:kern w:val="0"/>
              <w:szCs w:val="22"/>
              <w:lang w:eastAsia="en-US" w:bidi="ar-SA"/>
            </w:rPr>
          </w:pPr>
          <w:r>
            <w:rPr>
              <w:noProof/>
            </w:rPr>
            <w:t>2.4</w:t>
          </w:r>
          <w:r>
            <w:rPr>
              <w:rFonts w:asciiTheme="minorHAnsi" w:hAnsiTheme="minorHAnsi" w:eastAsiaTheme="minorEastAsia" w:cstheme="minorBidi"/>
              <w:noProof/>
              <w:kern w:val="0"/>
              <w:szCs w:val="22"/>
              <w:lang w:eastAsia="en-US" w:bidi="ar-SA"/>
            </w:rPr>
            <w:tab/>
          </w:r>
          <w:r>
            <w:rPr>
              <w:noProof/>
            </w:rPr>
            <w:t>House of Quality (HoQ)</w:t>
          </w:r>
          <w:r>
            <w:rPr>
              <w:noProof/>
            </w:rPr>
            <w:tab/>
          </w:r>
          <w:r>
            <w:rPr>
              <w:noProof/>
            </w:rPr>
            <w:fldChar w:fldCharType="begin"/>
          </w:r>
          <w:r>
            <w:rPr>
              <w:noProof/>
            </w:rPr>
            <w:instrText xml:space="preserve"> PAGEREF _Toc56369388 \h </w:instrText>
          </w:r>
          <w:r>
            <w:rPr>
              <w:noProof/>
            </w:rPr>
          </w:r>
          <w:r>
            <w:rPr>
              <w:noProof/>
            </w:rPr>
            <w:fldChar w:fldCharType="separate"/>
          </w:r>
          <w:r>
            <w:rPr>
              <w:noProof/>
            </w:rPr>
            <w:t>4</w:t>
          </w:r>
          <w:r>
            <w:rPr>
              <w:noProof/>
            </w:rPr>
            <w:fldChar w:fldCharType="end"/>
          </w:r>
        </w:p>
        <w:p w:rsidR="00367DE6" w:rsidP="00DF694B" w:rsidRDefault="00367DE6" w14:paraId="2E3BC6EE" w14:textId="5FD20B1D">
          <w:pPr>
            <w:pStyle w:val="TOC2"/>
            <w:tabs>
              <w:tab w:val="left" w:pos="849"/>
            </w:tabs>
            <w:jc w:val="both"/>
            <w:rPr>
              <w:rFonts w:asciiTheme="minorHAnsi" w:hAnsiTheme="minorHAnsi" w:eastAsiaTheme="minorEastAsia" w:cstheme="minorBidi"/>
              <w:noProof/>
              <w:kern w:val="0"/>
              <w:szCs w:val="22"/>
              <w:lang w:eastAsia="en-US" w:bidi="ar-SA"/>
            </w:rPr>
          </w:pPr>
          <w:r>
            <w:rPr>
              <w:noProof/>
            </w:rPr>
            <w:t>2.5</w:t>
          </w:r>
          <w:r>
            <w:rPr>
              <w:rFonts w:asciiTheme="minorHAnsi" w:hAnsiTheme="minorHAnsi" w:eastAsiaTheme="minorEastAsia" w:cstheme="minorBidi"/>
              <w:noProof/>
              <w:kern w:val="0"/>
              <w:szCs w:val="22"/>
              <w:lang w:eastAsia="en-US" w:bidi="ar-SA"/>
            </w:rPr>
            <w:tab/>
          </w:r>
          <w:r>
            <w:rPr>
              <w:noProof/>
            </w:rPr>
            <w:t>Standards, Codes, and Regulations</w:t>
          </w:r>
          <w:r>
            <w:rPr>
              <w:noProof/>
            </w:rPr>
            <w:tab/>
          </w:r>
          <w:r>
            <w:rPr>
              <w:noProof/>
            </w:rPr>
            <w:fldChar w:fldCharType="begin"/>
          </w:r>
          <w:r>
            <w:rPr>
              <w:noProof/>
            </w:rPr>
            <w:instrText xml:space="preserve"> PAGEREF _Toc56369389 \h </w:instrText>
          </w:r>
          <w:r>
            <w:rPr>
              <w:noProof/>
            </w:rPr>
          </w:r>
          <w:r>
            <w:rPr>
              <w:noProof/>
            </w:rPr>
            <w:fldChar w:fldCharType="separate"/>
          </w:r>
          <w:r>
            <w:rPr>
              <w:noProof/>
            </w:rPr>
            <w:t>5</w:t>
          </w:r>
          <w:r>
            <w:rPr>
              <w:noProof/>
            </w:rPr>
            <w:fldChar w:fldCharType="end"/>
          </w:r>
        </w:p>
        <w:p w:rsidR="00367DE6" w:rsidP="00DF694B" w:rsidRDefault="00367DE6" w14:paraId="464B62F1" w14:textId="05DD875B">
          <w:pPr>
            <w:pStyle w:val="TOC1"/>
            <w:tabs>
              <w:tab w:val="left" w:pos="566"/>
            </w:tabs>
            <w:jc w:val="both"/>
            <w:rPr>
              <w:rFonts w:asciiTheme="minorHAnsi" w:hAnsiTheme="minorHAnsi" w:eastAsiaTheme="minorEastAsia" w:cstheme="minorBidi"/>
              <w:noProof/>
              <w:kern w:val="0"/>
              <w:szCs w:val="22"/>
              <w:lang w:eastAsia="en-US" w:bidi="ar-SA"/>
            </w:rPr>
          </w:pPr>
          <w:r>
            <w:rPr>
              <w:noProof/>
            </w:rPr>
            <w:t>3</w:t>
          </w:r>
          <w:r>
            <w:rPr>
              <w:rFonts w:asciiTheme="minorHAnsi" w:hAnsiTheme="minorHAnsi" w:eastAsiaTheme="minorEastAsia" w:cstheme="minorBidi"/>
              <w:noProof/>
              <w:kern w:val="0"/>
              <w:szCs w:val="22"/>
              <w:lang w:eastAsia="en-US" w:bidi="ar-SA"/>
            </w:rPr>
            <w:tab/>
          </w:r>
          <w:r>
            <w:rPr>
              <w:noProof/>
            </w:rPr>
            <w:t>Testing Procedures (TPs)</w:t>
          </w:r>
          <w:r>
            <w:rPr>
              <w:noProof/>
            </w:rPr>
            <w:tab/>
          </w:r>
          <w:r>
            <w:rPr>
              <w:noProof/>
            </w:rPr>
            <w:fldChar w:fldCharType="begin"/>
          </w:r>
          <w:r>
            <w:rPr>
              <w:noProof/>
            </w:rPr>
            <w:instrText xml:space="preserve"> PAGEREF _Toc56369390 \h </w:instrText>
          </w:r>
          <w:r>
            <w:rPr>
              <w:noProof/>
            </w:rPr>
          </w:r>
          <w:r>
            <w:rPr>
              <w:noProof/>
            </w:rPr>
            <w:fldChar w:fldCharType="separate"/>
          </w:r>
          <w:r>
            <w:rPr>
              <w:noProof/>
            </w:rPr>
            <w:t>2</w:t>
          </w:r>
          <w:r>
            <w:rPr>
              <w:noProof/>
            </w:rPr>
            <w:fldChar w:fldCharType="end"/>
          </w:r>
        </w:p>
        <w:p w:rsidR="00367DE6" w:rsidP="00DF694B" w:rsidRDefault="00367DE6" w14:paraId="551F8028" w14:textId="3B0B2DB8">
          <w:pPr>
            <w:pStyle w:val="TOC2"/>
            <w:tabs>
              <w:tab w:val="left" w:pos="849"/>
            </w:tabs>
            <w:jc w:val="both"/>
            <w:rPr>
              <w:rFonts w:asciiTheme="minorHAnsi" w:hAnsiTheme="minorHAnsi" w:eastAsiaTheme="minorEastAsia" w:cstheme="minorBidi"/>
              <w:noProof/>
              <w:kern w:val="0"/>
              <w:szCs w:val="22"/>
              <w:lang w:eastAsia="en-US" w:bidi="ar-SA"/>
            </w:rPr>
          </w:pPr>
          <w:r>
            <w:rPr>
              <w:noProof/>
            </w:rPr>
            <w:t>3.1</w:t>
          </w:r>
          <w:r>
            <w:rPr>
              <w:rFonts w:asciiTheme="minorHAnsi" w:hAnsiTheme="minorHAnsi" w:eastAsiaTheme="minorEastAsia" w:cstheme="minorBidi"/>
              <w:noProof/>
              <w:kern w:val="0"/>
              <w:szCs w:val="22"/>
              <w:lang w:eastAsia="en-US" w:bidi="ar-SA"/>
            </w:rPr>
            <w:tab/>
          </w:r>
          <w:r>
            <w:rPr>
              <w:noProof/>
            </w:rPr>
            <w:t>Testing Procedure 1: Vibrations Test</w:t>
          </w:r>
          <w:r>
            <w:rPr>
              <w:noProof/>
            </w:rPr>
            <w:tab/>
          </w:r>
          <w:r>
            <w:rPr>
              <w:noProof/>
            </w:rPr>
            <w:fldChar w:fldCharType="begin"/>
          </w:r>
          <w:r>
            <w:rPr>
              <w:noProof/>
            </w:rPr>
            <w:instrText xml:space="preserve"> PAGEREF _Toc56369391 \h </w:instrText>
          </w:r>
          <w:r>
            <w:rPr>
              <w:noProof/>
            </w:rPr>
          </w:r>
          <w:r>
            <w:rPr>
              <w:noProof/>
            </w:rPr>
            <w:fldChar w:fldCharType="separate"/>
          </w:r>
          <w:r>
            <w:rPr>
              <w:noProof/>
            </w:rPr>
            <w:t>2</w:t>
          </w:r>
          <w:r>
            <w:rPr>
              <w:noProof/>
            </w:rPr>
            <w:fldChar w:fldCharType="end"/>
          </w:r>
        </w:p>
        <w:p w:rsidR="00367DE6" w:rsidP="00DF694B" w:rsidRDefault="00367DE6" w14:paraId="348458BF" w14:textId="29BAC6C8">
          <w:pPr>
            <w:pStyle w:val="TOC3"/>
            <w:tabs>
              <w:tab w:val="left" w:pos="1320"/>
            </w:tabs>
            <w:jc w:val="both"/>
            <w:rPr>
              <w:rFonts w:asciiTheme="minorHAnsi" w:hAnsiTheme="minorHAnsi" w:eastAsiaTheme="minorEastAsia" w:cstheme="minorBidi"/>
              <w:noProof/>
              <w:kern w:val="0"/>
              <w:szCs w:val="22"/>
              <w:lang w:eastAsia="en-US" w:bidi="ar-SA"/>
            </w:rPr>
          </w:pPr>
          <w:r>
            <w:rPr>
              <w:noProof/>
            </w:rPr>
            <w:t>3.1.1</w:t>
          </w:r>
          <w:r>
            <w:rPr>
              <w:rFonts w:asciiTheme="minorHAnsi" w:hAnsiTheme="minorHAnsi" w:eastAsiaTheme="minorEastAsia" w:cstheme="minorBidi"/>
              <w:noProof/>
              <w:kern w:val="0"/>
              <w:szCs w:val="22"/>
              <w:lang w:eastAsia="en-US" w:bidi="ar-SA"/>
            </w:rPr>
            <w:tab/>
          </w:r>
          <w:r>
            <w:rPr>
              <w:noProof/>
            </w:rPr>
            <w:t>Testing Procedure 1: Objective</w:t>
          </w:r>
          <w:r>
            <w:rPr>
              <w:noProof/>
            </w:rPr>
            <w:tab/>
          </w:r>
          <w:r>
            <w:rPr>
              <w:noProof/>
            </w:rPr>
            <w:fldChar w:fldCharType="begin"/>
          </w:r>
          <w:r>
            <w:rPr>
              <w:noProof/>
            </w:rPr>
            <w:instrText xml:space="preserve"> PAGEREF _Toc56369392 \h </w:instrText>
          </w:r>
          <w:r>
            <w:rPr>
              <w:noProof/>
            </w:rPr>
          </w:r>
          <w:r>
            <w:rPr>
              <w:noProof/>
            </w:rPr>
            <w:fldChar w:fldCharType="separate"/>
          </w:r>
          <w:r>
            <w:rPr>
              <w:noProof/>
            </w:rPr>
            <w:t>2</w:t>
          </w:r>
          <w:r>
            <w:rPr>
              <w:noProof/>
            </w:rPr>
            <w:fldChar w:fldCharType="end"/>
          </w:r>
        </w:p>
        <w:p w:rsidR="00367DE6" w:rsidP="00DF694B" w:rsidRDefault="00367DE6" w14:paraId="544D6589" w14:textId="31D3D1AE">
          <w:pPr>
            <w:pStyle w:val="TOC3"/>
            <w:tabs>
              <w:tab w:val="left" w:pos="1320"/>
            </w:tabs>
            <w:jc w:val="both"/>
            <w:rPr>
              <w:rFonts w:asciiTheme="minorHAnsi" w:hAnsiTheme="minorHAnsi" w:eastAsiaTheme="minorEastAsia" w:cstheme="minorBidi"/>
              <w:noProof/>
              <w:kern w:val="0"/>
              <w:szCs w:val="22"/>
              <w:lang w:eastAsia="en-US" w:bidi="ar-SA"/>
            </w:rPr>
          </w:pPr>
          <w:r>
            <w:rPr>
              <w:noProof/>
            </w:rPr>
            <w:t>3.1.2</w:t>
          </w:r>
          <w:r>
            <w:rPr>
              <w:rFonts w:asciiTheme="minorHAnsi" w:hAnsiTheme="minorHAnsi" w:eastAsiaTheme="minorEastAsia" w:cstheme="minorBidi"/>
              <w:noProof/>
              <w:kern w:val="0"/>
              <w:szCs w:val="22"/>
              <w:lang w:eastAsia="en-US" w:bidi="ar-SA"/>
            </w:rPr>
            <w:tab/>
          </w:r>
          <w:r>
            <w:rPr>
              <w:noProof/>
            </w:rPr>
            <w:t>Testing Procedure 1: Resources Required</w:t>
          </w:r>
          <w:r>
            <w:rPr>
              <w:noProof/>
            </w:rPr>
            <w:tab/>
          </w:r>
          <w:r>
            <w:rPr>
              <w:noProof/>
            </w:rPr>
            <w:fldChar w:fldCharType="begin"/>
          </w:r>
          <w:r>
            <w:rPr>
              <w:noProof/>
            </w:rPr>
            <w:instrText xml:space="preserve"> PAGEREF _Toc56369393 \h </w:instrText>
          </w:r>
          <w:r>
            <w:rPr>
              <w:noProof/>
            </w:rPr>
          </w:r>
          <w:r>
            <w:rPr>
              <w:noProof/>
            </w:rPr>
            <w:fldChar w:fldCharType="separate"/>
          </w:r>
          <w:r>
            <w:rPr>
              <w:noProof/>
            </w:rPr>
            <w:t>2</w:t>
          </w:r>
          <w:r>
            <w:rPr>
              <w:noProof/>
            </w:rPr>
            <w:fldChar w:fldCharType="end"/>
          </w:r>
        </w:p>
        <w:p w:rsidR="00367DE6" w:rsidP="00DF694B" w:rsidRDefault="00367DE6" w14:paraId="383D23EB" w14:textId="2B879E3A">
          <w:pPr>
            <w:pStyle w:val="TOC3"/>
            <w:tabs>
              <w:tab w:val="left" w:pos="1320"/>
            </w:tabs>
            <w:jc w:val="both"/>
            <w:rPr>
              <w:rFonts w:asciiTheme="minorHAnsi" w:hAnsiTheme="minorHAnsi" w:eastAsiaTheme="minorEastAsia" w:cstheme="minorBidi"/>
              <w:noProof/>
              <w:kern w:val="0"/>
              <w:szCs w:val="22"/>
              <w:lang w:eastAsia="en-US" w:bidi="ar-SA"/>
            </w:rPr>
          </w:pPr>
          <w:r w:rsidRPr="006A7E30">
            <w:rPr>
              <w:rFonts w:eastAsia="Arial" w:cs="Arial"/>
              <w:noProof/>
            </w:rPr>
            <w:t>3.1.3</w:t>
          </w:r>
          <w:r>
            <w:rPr>
              <w:rFonts w:asciiTheme="minorHAnsi" w:hAnsiTheme="minorHAnsi" w:eastAsiaTheme="minorEastAsia" w:cstheme="minorBidi"/>
              <w:noProof/>
              <w:kern w:val="0"/>
              <w:szCs w:val="22"/>
              <w:lang w:eastAsia="en-US" w:bidi="ar-SA"/>
            </w:rPr>
            <w:tab/>
          </w:r>
          <w:r>
            <w:rPr>
              <w:noProof/>
            </w:rPr>
            <w:t>Testing Procedure 1: Schedule</w:t>
          </w:r>
          <w:r>
            <w:rPr>
              <w:noProof/>
            </w:rPr>
            <w:tab/>
          </w:r>
          <w:r>
            <w:rPr>
              <w:noProof/>
            </w:rPr>
            <w:fldChar w:fldCharType="begin"/>
          </w:r>
          <w:r>
            <w:rPr>
              <w:noProof/>
            </w:rPr>
            <w:instrText xml:space="preserve"> PAGEREF _Toc56369394 \h </w:instrText>
          </w:r>
          <w:r>
            <w:rPr>
              <w:noProof/>
            </w:rPr>
          </w:r>
          <w:r>
            <w:rPr>
              <w:noProof/>
            </w:rPr>
            <w:fldChar w:fldCharType="separate"/>
          </w:r>
          <w:r>
            <w:rPr>
              <w:noProof/>
            </w:rPr>
            <w:t>2</w:t>
          </w:r>
          <w:r>
            <w:rPr>
              <w:noProof/>
            </w:rPr>
            <w:fldChar w:fldCharType="end"/>
          </w:r>
        </w:p>
        <w:p w:rsidR="00367DE6" w:rsidP="00DF694B" w:rsidRDefault="00367DE6" w14:paraId="1C97BE79" w14:textId="540D2767">
          <w:pPr>
            <w:pStyle w:val="TOC2"/>
            <w:tabs>
              <w:tab w:val="left" w:pos="849"/>
            </w:tabs>
            <w:jc w:val="both"/>
            <w:rPr>
              <w:rFonts w:asciiTheme="minorHAnsi" w:hAnsiTheme="minorHAnsi" w:eastAsiaTheme="minorEastAsia" w:cstheme="minorBidi"/>
              <w:noProof/>
              <w:kern w:val="0"/>
              <w:szCs w:val="22"/>
              <w:lang w:eastAsia="en-US" w:bidi="ar-SA"/>
            </w:rPr>
          </w:pPr>
          <w:r>
            <w:rPr>
              <w:noProof/>
            </w:rPr>
            <w:t>3.2</w:t>
          </w:r>
          <w:r>
            <w:rPr>
              <w:rFonts w:asciiTheme="minorHAnsi" w:hAnsiTheme="minorHAnsi" w:eastAsiaTheme="minorEastAsia" w:cstheme="minorBidi"/>
              <w:noProof/>
              <w:kern w:val="0"/>
              <w:szCs w:val="22"/>
              <w:lang w:eastAsia="en-US" w:bidi="ar-SA"/>
            </w:rPr>
            <w:tab/>
          </w:r>
          <w:r>
            <w:rPr>
              <w:noProof/>
            </w:rPr>
            <w:t xml:space="preserve">Testing Procedure 2: </w:t>
          </w:r>
          <w:r w:rsidR="003D5921">
            <w:rPr>
              <w:noProof/>
            </w:rPr>
            <w:t>Temperature</w:t>
          </w:r>
          <w:r>
            <w:rPr>
              <w:noProof/>
            </w:rPr>
            <w:t xml:space="preserve"> Test</w:t>
          </w:r>
          <w:r>
            <w:rPr>
              <w:noProof/>
            </w:rPr>
            <w:tab/>
          </w:r>
          <w:r>
            <w:rPr>
              <w:noProof/>
            </w:rPr>
            <w:fldChar w:fldCharType="begin"/>
          </w:r>
          <w:r>
            <w:rPr>
              <w:noProof/>
            </w:rPr>
            <w:instrText xml:space="preserve"> PAGEREF _Toc56369395 \h </w:instrText>
          </w:r>
          <w:r>
            <w:rPr>
              <w:noProof/>
            </w:rPr>
          </w:r>
          <w:r>
            <w:rPr>
              <w:noProof/>
            </w:rPr>
            <w:fldChar w:fldCharType="separate"/>
          </w:r>
          <w:r>
            <w:rPr>
              <w:noProof/>
            </w:rPr>
            <w:t>2</w:t>
          </w:r>
          <w:r>
            <w:rPr>
              <w:noProof/>
            </w:rPr>
            <w:fldChar w:fldCharType="end"/>
          </w:r>
        </w:p>
        <w:p w:rsidR="00367DE6" w:rsidP="00DF694B" w:rsidRDefault="00367DE6" w14:paraId="0472E21B" w14:textId="73C7DFDA">
          <w:pPr>
            <w:pStyle w:val="TOC3"/>
            <w:tabs>
              <w:tab w:val="left" w:pos="1320"/>
            </w:tabs>
            <w:jc w:val="both"/>
            <w:rPr>
              <w:rFonts w:asciiTheme="minorHAnsi" w:hAnsiTheme="minorHAnsi" w:eastAsiaTheme="minorEastAsia" w:cstheme="minorBidi"/>
              <w:noProof/>
              <w:kern w:val="0"/>
              <w:szCs w:val="22"/>
              <w:lang w:eastAsia="en-US" w:bidi="ar-SA"/>
            </w:rPr>
          </w:pPr>
          <w:r>
            <w:rPr>
              <w:noProof/>
            </w:rPr>
            <w:t>3.2.1</w:t>
          </w:r>
          <w:r>
            <w:rPr>
              <w:rFonts w:asciiTheme="minorHAnsi" w:hAnsiTheme="minorHAnsi" w:eastAsiaTheme="minorEastAsia" w:cstheme="minorBidi"/>
              <w:noProof/>
              <w:kern w:val="0"/>
              <w:szCs w:val="22"/>
              <w:lang w:eastAsia="en-US" w:bidi="ar-SA"/>
            </w:rPr>
            <w:tab/>
          </w:r>
          <w:r>
            <w:rPr>
              <w:noProof/>
            </w:rPr>
            <w:t>Testing Procedure 2: Objective</w:t>
          </w:r>
          <w:r>
            <w:rPr>
              <w:noProof/>
            </w:rPr>
            <w:tab/>
          </w:r>
          <w:r>
            <w:rPr>
              <w:noProof/>
            </w:rPr>
            <w:fldChar w:fldCharType="begin"/>
          </w:r>
          <w:r>
            <w:rPr>
              <w:noProof/>
            </w:rPr>
            <w:instrText xml:space="preserve"> PAGEREF _Toc56369396 \h </w:instrText>
          </w:r>
          <w:r>
            <w:rPr>
              <w:noProof/>
            </w:rPr>
          </w:r>
          <w:r>
            <w:rPr>
              <w:noProof/>
            </w:rPr>
            <w:fldChar w:fldCharType="separate"/>
          </w:r>
          <w:r>
            <w:rPr>
              <w:noProof/>
            </w:rPr>
            <w:t>2</w:t>
          </w:r>
          <w:r>
            <w:rPr>
              <w:noProof/>
            </w:rPr>
            <w:fldChar w:fldCharType="end"/>
          </w:r>
        </w:p>
        <w:p w:rsidR="00367DE6" w:rsidP="00DF694B" w:rsidRDefault="00367DE6" w14:paraId="4658D77C" w14:textId="1B7B073C">
          <w:pPr>
            <w:pStyle w:val="TOC3"/>
            <w:tabs>
              <w:tab w:val="left" w:pos="1320"/>
            </w:tabs>
            <w:jc w:val="both"/>
            <w:rPr>
              <w:rFonts w:asciiTheme="minorHAnsi" w:hAnsiTheme="minorHAnsi" w:eastAsiaTheme="minorEastAsia" w:cstheme="minorBidi"/>
              <w:noProof/>
              <w:kern w:val="0"/>
              <w:szCs w:val="22"/>
              <w:lang w:eastAsia="en-US" w:bidi="ar-SA"/>
            </w:rPr>
          </w:pPr>
          <w:r>
            <w:rPr>
              <w:noProof/>
            </w:rPr>
            <w:t>3.2.2</w:t>
          </w:r>
          <w:r>
            <w:rPr>
              <w:rFonts w:asciiTheme="minorHAnsi" w:hAnsiTheme="minorHAnsi" w:eastAsiaTheme="minorEastAsia" w:cstheme="minorBidi"/>
              <w:noProof/>
              <w:kern w:val="0"/>
              <w:szCs w:val="22"/>
              <w:lang w:eastAsia="en-US" w:bidi="ar-SA"/>
            </w:rPr>
            <w:tab/>
          </w:r>
          <w:r>
            <w:rPr>
              <w:noProof/>
            </w:rPr>
            <w:t>Testing Procedure 2: Resources Required</w:t>
          </w:r>
          <w:r>
            <w:rPr>
              <w:noProof/>
            </w:rPr>
            <w:tab/>
          </w:r>
          <w:r>
            <w:rPr>
              <w:noProof/>
            </w:rPr>
            <w:fldChar w:fldCharType="begin"/>
          </w:r>
          <w:r>
            <w:rPr>
              <w:noProof/>
            </w:rPr>
            <w:instrText xml:space="preserve"> PAGEREF _Toc56369397 \h </w:instrText>
          </w:r>
          <w:r>
            <w:rPr>
              <w:noProof/>
            </w:rPr>
          </w:r>
          <w:r>
            <w:rPr>
              <w:noProof/>
            </w:rPr>
            <w:fldChar w:fldCharType="separate"/>
          </w:r>
          <w:r>
            <w:rPr>
              <w:noProof/>
            </w:rPr>
            <w:t>3</w:t>
          </w:r>
          <w:r>
            <w:rPr>
              <w:noProof/>
            </w:rPr>
            <w:fldChar w:fldCharType="end"/>
          </w:r>
        </w:p>
        <w:p w:rsidR="00367DE6" w:rsidP="00DF694B" w:rsidRDefault="00367DE6" w14:paraId="594F9A4B" w14:textId="4C46EC7D">
          <w:pPr>
            <w:pStyle w:val="TOC3"/>
            <w:tabs>
              <w:tab w:val="left" w:pos="1320"/>
            </w:tabs>
            <w:jc w:val="both"/>
            <w:rPr>
              <w:rFonts w:asciiTheme="minorHAnsi" w:hAnsiTheme="minorHAnsi" w:eastAsiaTheme="minorEastAsia" w:cstheme="minorBidi"/>
              <w:noProof/>
              <w:kern w:val="0"/>
              <w:szCs w:val="22"/>
              <w:lang w:eastAsia="en-US" w:bidi="ar-SA"/>
            </w:rPr>
          </w:pPr>
          <w:r>
            <w:rPr>
              <w:noProof/>
            </w:rPr>
            <w:t>3.2.3</w:t>
          </w:r>
          <w:r>
            <w:rPr>
              <w:rFonts w:asciiTheme="minorHAnsi" w:hAnsiTheme="minorHAnsi" w:eastAsiaTheme="minorEastAsia" w:cstheme="minorBidi"/>
              <w:noProof/>
              <w:kern w:val="0"/>
              <w:szCs w:val="22"/>
              <w:lang w:eastAsia="en-US" w:bidi="ar-SA"/>
            </w:rPr>
            <w:tab/>
          </w:r>
          <w:r>
            <w:rPr>
              <w:noProof/>
            </w:rPr>
            <w:t>Testing Procedure 2: Schedule</w:t>
          </w:r>
          <w:r>
            <w:rPr>
              <w:noProof/>
            </w:rPr>
            <w:tab/>
          </w:r>
          <w:r>
            <w:rPr>
              <w:noProof/>
            </w:rPr>
            <w:fldChar w:fldCharType="begin"/>
          </w:r>
          <w:r>
            <w:rPr>
              <w:noProof/>
            </w:rPr>
            <w:instrText xml:space="preserve"> PAGEREF _Toc56369398 \h </w:instrText>
          </w:r>
          <w:r>
            <w:rPr>
              <w:noProof/>
            </w:rPr>
          </w:r>
          <w:r>
            <w:rPr>
              <w:noProof/>
            </w:rPr>
            <w:fldChar w:fldCharType="separate"/>
          </w:r>
          <w:r>
            <w:rPr>
              <w:noProof/>
            </w:rPr>
            <w:t>3</w:t>
          </w:r>
          <w:r>
            <w:rPr>
              <w:noProof/>
            </w:rPr>
            <w:fldChar w:fldCharType="end"/>
          </w:r>
        </w:p>
        <w:p w:rsidR="00367DE6" w:rsidP="00DF694B" w:rsidRDefault="00367DE6" w14:paraId="5DDF1ED0" w14:textId="78BB7FE0">
          <w:pPr>
            <w:pStyle w:val="TOC2"/>
            <w:tabs>
              <w:tab w:val="left" w:pos="849"/>
            </w:tabs>
            <w:jc w:val="both"/>
            <w:rPr>
              <w:rFonts w:asciiTheme="minorHAnsi" w:hAnsiTheme="minorHAnsi" w:eastAsiaTheme="minorEastAsia" w:cstheme="minorBidi"/>
              <w:noProof/>
              <w:kern w:val="0"/>
              <w:szCs w:val="22"/>
              <w:lang w:eastAsia="en-US" w:bidi="ar-SA"/>
            </w:rPr>
          </w:pPr>
          <w:r>
            <w:rPr>
              <w:noProof/>
            </w:rPr>
            <w:t>3.3</w:t>
          </w:r>
          <w:r>
            <w:rPr>
              <w:rFonts w:asciiTheme="minorHAnsi" w:hAnsiTheme="minorHAnsi" w:eastAsiaTheme="minorEastAsia" w:cstheme="minorBidi"/>
              <w:noProof/>
              <w:kern w:val="0"/>
              <w:szCs w:val="22"/>
              <w:lang w:eastAsia="en-US" w:bidi="ar-SA"/>
            </w:rPr>
            <w:tab/>
          </w:r>
          <w:r>
            <w:rPr>
              <w:noProof/>
            </w:rPr>
            <w:t>Testing Procedure 3: Load Test</w:t>
          </w:r>
          <w:r>
            <w:rPr>
              <w:noProof/>
            </w:rPr>
            <w:tab/>
          </w:r>
          <w:r>
            <w:rPr>
              <w:noProof/>
            </w:rPr>
            <w:fldChar w:fldCharType="begin"/>
          </w:r>
          <w:r>
            <w:rPr>
              <w:noProof/>
            </w:rPr>
            <w:instrText xml:space="preserve"> PAGEREF _Toc56369399 \h </w:instrText>
          </w:r>
          <w:r>
            <w:rPr>
              <w:noProof/>
            </w:rPr>
          </w:r>
          <w:r>
            <w:rPr>
              <w:noProof/>
            </w:rPr>
            <w:fldChar w:fldCharType="separate"/>
          </w:r>
          <w:r>
            <w:rPr>
              <w:noProof/>
            </w:rPr>
            <w:t>3</w:t>
          </w:r>
          <w:r>
            <w:rPr>
              <w:noProof/>
            </w:rPr>
            <w:fldChar w:fldCharType="end"/>
          </w:r>
        </w:p>
        <w:p w:rsidR="00367DE6" w:rsidP="00DF694B" w:rsidRDefault="00367DE6" w14:paraId="53ADFD29" w14:textId="5F0BB23C">
          <w:pPr>
            <w:pStyle w:val="TOC3"/>
            <w:tabs>
              <w:tab w:val="left" w:pos="1320"/>
            </w:tabs>
            <w:jc w:val="both"/>
            <w:rPr>
              <w:rFonts w:asciiTheme="minorHAnsi" w:hAnsiTheme="minorHAnsi" w:eastAsiaTheme="minorEastAsia" w:cstheme="minorBidi"/>
              <w:noProof/>
              <w:kern w:val="0"/>
              <w:szCs w:val="22"/>
              <w:lang w:eastAsia="en-US" w:bidi="ar-SA"/>
            </w:rPr>
          </w:pPr>
          <w:r>
            <w:rPr>
              <w:noProof/>
            </w:rPr>
            <w:t>3.3.1</w:t>
          </w:r>
          <w:r>
            <w:rPr>
              <w:rFonts w:asciiTheme="minorHAnsi" w:hAnsiTheme="minorHAnsi" w:eastAsiaTheme="minorEastAsia" w:cstheme="minorBidi"/>
              <w:noProof/>
              <w:kern w:val="0"/>
              <w:szCs w:val="22"/>
              <w:lang w:eastAsia="en-US" w:bidi="ar-SA"/>
            </w:rPr>
            <w:tab/>
          </w:r>
          <w:r>
            <w:rPr>
              <w:noProof/>
            </w:rPr>
            <w:t>Testing Procedure 3: Objective</w:t>
          </w:r>
          <w:r>
            <w:rPr>
              <w:noProof/>
            </w:rPr>
            <w:tab/>
          </w:r>
          <w:r>
            <w:rPr>
              <w:noProof/>
            </w:rPr>
            <w:fldChar w:fldCharType="begin"/>
          </w:r>
          <w:r>
            <w:rPr>
              <w:noProof/>
            </w:rPr>
            <w:instrText xml:space="preserve"> PAGEREF _Toc56369400 \h </w:instrText>
          </w:r>
          <w:r>
            <w:rPr>
              <w:noProof/>
            </w:rPr>
          </w:r>
          <w:r>
            <w:rPr>
              <w:noProof/>
            </w:rPr>
            <w:fldChar w:fldCharType="separate"/>
          </w:r>
          <w:r>
            <w:rPr>
              <w:noProof/>
            </w:rPr>
            <w:t>3</w:t>
          </w:r>
          <w:r>
            <w:rPr>
              <w:noProof/>
            </w:rPr>
            <w:fldChar w:fldCharType="end"/>
          </w:r>
        </w:p>
        <w:p w:rsidR="00367DE6" w:rsidP="00DF694B" w:rsidRDefault="00367DE6" w14:paraId="54D5E170" w14:textId="449F0D75">
          <w:pPr>
            <w:pStyle w:val="TOC3"/>
            <w:tabs>
              <w:tab w:val="left" w:pos="1320"/>
            </w:tabs>
            <w:jc w:val="both"/>
            <w:rPr>
              <w:rFonts w:asciiTheme="minorHAnsi" w:hAnsiTheme="minorHAnsi" w:eastAsiaTheme="minorEastAsia" w:cstheme="minorBidi"/>
              <w:noProof/>
              <w:kern w:val="0"/>
              <w:szCs w:val="22"/>
              <w:lang w:eastAsia="en-US" w:bidi="ar-SA"/>
            </w:rPr>
          </w:pPr>
          <w:r>
            <w:rPr>
              <w:noProof/>
            </w:rPr>
            <w:t>3.3.2</w:t>
          </w:r>
          <w:r>
            <w:rPr>
              <w:rFonts w:asciiTheme="minorHAnsi" w:hAnsiTheme="minorHAnsi" w:eastAsiaTheme="minorEastAsia" w:cstheme="minorBidi"/>
              <w:noProof/>
              <w:kern w:val="0"/>
              <w:szCs w:val="22"/>
              <w:lang w:eastAsia="en-US" w:bidi="ar-SA"/>
            </w:rPr>
            <w:tab/>
          </w:r>
          <w:r>
            <w:rPr>
              <w:noProof/>
            </w:rPr>
            <w:t>Testing Procedure 3: Resources Required</w:t>
          </w:r>
          <w:r>
            <w:rPr>
              <w:noProof/>
            </w:rPr>
            <w:tab/>
          </w:r>
          <w:r>
            <w:rPr>
              <w:noProof/>
            </w:rPr>
            <w:fldChar w:fldCharType="begin"/>
          </w:r>
          <w:r>
            <w:rPr>
              <w:noProof/>
            </w:rPr>
            <w:instrText xml:space="preserve"> PAGEREF _Toc56369401 \h </w:instrText>
          </w:r>
          <w:r>
            <w:rPr>
              <w:noProof/>
            </w:rPr>
          </w:r>
          <w:r>
            <w:rPr>
              <w:noProof/>
            </w:rPr>
            <w:fldChar w:fldCharType="separate"/>
          </w:r>
          <w:r>
            <w:rPr>
              <w:noProof/>
            </w:rPr>
            <w:t>3</w:t>
          </w:r>
          <w:r>
            <w:rPr>
              <w:noProof/>
            </w:rPr>
            <w:fldChar w:fldCharType="end"/>
          </w:r>
        </w:p>
        <w:p w:rsidR="00367DE6" w:rsidP="00DF694B" w:rsidRDefault="00367DE6" w14:paraId="2C3673D5" w14:textId="7A999493">
          <w:pPr>
            <w:pStyle w:val="TOC3"/>
            <w:tabs>
              <w:tab w:val="left" w:pos="1320"/>
            </w:tabs>
            <w:jc w:val="both"/>
            <w:rPr>
              <w:rFonts w:asciiTheme="minorHAnsi" w:hAnsiTheme="minorHAnsi" w:eastAsiaTheme="minorEastAsia" w:cstheme="minorBidi"/>
              <w:noProof/>
              <w:kern w:val="0"/>
              <w:szCs w:val="22"/>
              <w:lang w:eastAsia="en-US" w:bidi="ar-SA"/>
            </w:rPr>
          </w:pPr>
          <w:r>
            <w:rPr>
              <w:noProof/>
            </w:rPr>
            <w:t>3.3.3</w:t>
          </w:r>
          <w:r>
            <w:rPr>
              <w:rFonts w:asciiTheme="minorHAnsi" w:hAnsiTheme="minorHAnsi" w:eastAsiaTheme="minorEastAsia" w:cstheme="minorBidi"/>
              <w:noProof/>
              <w:kern w:val="0"/>
              <w:szCs w:val="22"/>
              <w:lang w:eastAsia="en-US" w:bidi="ar-SA"/>
            </w:rPr>
            <w:tab/>
          </w:r>
          <w:r>
            <w:rPr>
              <w:noProof/>
            </w:rPr>
            <w:t>Testing Procedure 3: Schedule</w:t>
          </w:r>
          <w:r>
            <w:rPr>
              <w:noProof/>
            </w:rPr>
            <w:tab/>
          </w:r>
          <w:r>
            <w:rPr>
              <w:noProof/>
            </w:rPr>
            <w:fldChar w:fldCharType="begin"/>
          </w:r>
          <w:r>
            <w:rPr>
              <w:noProof/>
            </w:rPr>
            <w:instrText xml:space="preserve"> PAGEREF _Toc56369402 \h </w:instrText>
          </w:r>
          <w:r>
            <w:rPr>
              <w:noProof/>
            </w:rPr>
          </w:r>
          <w:r>
            <w:rPr>
              <w:noProof/>
            </w:rPr>
            <w:fldChar w:fldCharType="separate"/>
          </w:r>
          <w:r>
            <w:rPr>
              <w:noProof/>
            </w:rPr>
            <w:t>3</w:t>
          </w:r>
          <w:r>
            <w:rPr>
              <w:noProof/>
            </w:rPr>
            <w:fldChar w:fldCharType="end"/>
          </w:r>
        </w:p>
        <w:p w:rsidR="00367DE6" w:rsidP="00DF694B" w:rsidRDefault="00367DE6" w14:paraId="40068CAB" w14:textId="38E68078">
          <w:pPr>
            <w:pStyle w:val="TOC1"/>
            <w:tabs>
              <w:tab w:val="left" w:pos="566"/>
            </w:tabs>
            <w:jc w:val="both"/>
            <w:rPr>
              <w:rFonts w:asciiTheme="minorHAnsi" w:hAnsiTheme="minorHAnsi" w:eastAsiaTheme="minorEastAsia" w:cstheme="minorBidi"/>
              <w:noProof/>
              <w:kern w:val="0"/>
              <w:szCs w:val="22"/>
              <w:lang w:eastAsia="en-US" w:bidi="ar-SA"/>
            </w:rPr>
          </w:pPr>
          <w:r>
            <w:rPr>
              <w:noProof/>
            </w:rPr>
            <w:t>4</w:t>
          </w:r>
          <w:r>
            <w:rPr>
              <w:rFonts w:asciiTheme="minorHAnsi" w:hAnsiTheme="minorHAnsi" w:eastAsiaTheme="minorEastAsia" w:cstheme="minorBidi"/>
              <w:noProof/>
              <w:kern w:val="0"/>
              <w:szCs w:val="22"/>
              <w:lang w:eastAsia="en-US" w:bidi="ar-SA"/>
            </w:rPr>
            <w:tab/>
          </w:r>
          <w:r>
            <w:rPr>
              <w:noProof/>
            </w:rPr>
            <w:t>DESIGN SELECTED – First Semester</w:t>
          </w:r>
          <w:r>
            <w:rPr>
              <w:noProof/>
            </w:rPr>
            <w:tab/>
          </w:r>
          <w:r>
            <w:rPr>
              <w:noProof/>
            </w:rPr>
            <w:fldChar w:fldCharType="begin"/>
          </w:r>
          <w:r>
            <w:rPr>
              <w:noProof/>
            </w:rPr>
            <w:instrText xml:space="preserve"> PAGEREF _Toc56369403 \h </w:instrText>
          </w:r>
          <w:r>
            <w:rPr>
              <w:noProof/>
            </w:rPr>
          </w:r>
          <w:r>
            <w:rPr>
              <w:noProof/>
            </w:rPr>
            <w:fldChar w:fldCharType="separate"/>
          </w:r>
          <w:r>
            <w:rPr>
              <w:noProof/>
            </w:rPr>
            <w:t>4</w:t>
          </w:r>
          <w:r>
            <w:rPr>
              <w:noProof/>
            </w:rPr>
            <w:fldChar w:fldCharType="end"/>
          </w:r>
        </w:p>
        <w:p w:rsidR="00367DE6" w:rsidP="00DF694B" w:rsidRDefault="00367DE6" w14:paraId="564F513D" w14:textId="62DC4FD2">
          <w:pPr>
            <w:pStyle w:val="TOC2"/>
            <w:tabs>
              <w:tab w:val="left" w:pos="849"/>
            </w:tabs>
            <w:jc w:val="both"/>
            <w:rPr>
              <w:rFonts w:asciiTheme="minorHAnsi" w:hAnsiTheme="minorHAnsi" w:eastAsiaTheme="minorEastAsia" w:cstheme="minorBidi"/>
              <w:noProof/>
              <w:kern w:val="0"/>
              <w:szCs w:val="22"/>
              <w:lang w:eastAsia="en-US" w:bidi="ar-SA"/>
            </w:rPr>
          </w:pPr>
          <w:r>
            <w:rPr>
              <w:noProof/>
            </w:rPr>
            <w:t>4.1</w:t>
          </w:r>
          <w:r>
            <w:rPr>
              <w:rFonts w:asciiTheme="minorHAnsi" w:hAnsiTheme="minorHAnsi" w:eastAsiaTheme="minorEastAsia" w:cstheme="minorBidi"/>
              <w:noProof/>
              <w:kern w:val="0"/>
              <w:szCs w:val="22"/>
              <w:lang w:eastAsia="en-US" w:bidi="ar-SA"/>
            </w:rPr>
            <w:tab/>
          </w:r>
          <w:r>
            <w:rPr>
              <w:noProof/>
            </w:rPr>
            <w:t>Design Description</w:t>
          </w:r>
          <w:r>
            <w:rPr>
              <w:noProof/>
            </w:rPr>
            <w:tab/>
          </w:r>
          <w:r>
            <w:rPr>
              <w:noProof/>
            </w:rPr>
            <w:fldChar w:fldCharType="begin"/>
          </w:r>
          <w:r>
            <w:rPr>
              <w:noProof/>
            </w:rPr>
            <w:instrText xml:space="preserve"> PAGEREF _Toc56369404 \h </w:instrText>
          </w:r>
          <w:r>
            <w:rPr>
              <w:noProof/>
            </w:rPr>
          </w:r>
          <w:r>
            <w:rPr>
              <w:noProof/>
            </w:rPr>
            <w:fldChar w:fldCharType="separate"/>
          </w:r>
          <w:r>
            <w:rPr>
              <w:noProof/>
            </w:rPr>
            <w:t>4</w:t>
          </w:r>
          <w:r>
            <w:rPr>
              <w:noProof/>
            </w:rPr>
            <w:fldChar w:fldCharType="end"/>
          </w:r>
        </w:p>
        <w:p w:rsidR="00367DE6" w:rsidP="00DF694B" w:rsidRDefault="00367DE6" w14:paraId="3BEC7830" w14:textId="48A3E69F">
          <w:pPr>
            <w:pStyle w:val="TOC2"/>
            <w:tabs>
              <w:tab w:val="left" w:pos="849"/>
            </w:tabs>
            <w:jc w:val="both"/>
            <w:rPr>
              <w:rFonts w:asciiTheme="minorHAnsi" w:hAnsiTheme="minorHAnsi" w:eastAsiaTheme="minorEastAsia" w:cstheme="minorBidi"/>
              <w:noProof/>
              <w:kern w:val="0"/>
              <w:szCs w:val="22"/>
              <w:lang w:eastAsia="en-US" w:bidi="ar-SA"/>
            </w:rPr>
          </w:pPr>
          <w:r>
            <w:rPr>
              <w:noProof/>
            </w:rPr>
            <w:t>4.2</w:t>
          </w:r>
          <w:r>
            <w:rPr>
              <w:rFonts w:asciiTheme="minorHAnsi" w:hAnsiTheme="minorHAnsi" w:eastAsiaTheme="minorEastAsia" w:cstheme="minorBidi"/>
              <w:noProof/>
              <w:kern w:val="0"/>
              <w:szCs w:val="22"/>
              <w:lang w:eastAsia="en-US" w:bidi="ar-SA"/>
            </w:rPr>
            <w:tab/>
          </w:r>
          <w:r>
            <w:rPr>
              <w:noProof/>
            </w:rPr>
            <w:t>Implementation Plan</w:t>
          </w:r>
          <w:r>
            <w:rPr>
              <w:noProof/>
            </w:rPr>
            <w:tab/>
          </w:r>
          <w:r>
            <w:rPr>
              <w:noProof/>
            </w:rPr>
            <w:fldChar w:fldCharType="begin"/>
          </w:r>
          <w:r>
            <w:rPr>
              <w:noProof/>
            </w:rPr>
            <w:instrText xml:space="preserve"> PAGEREF _Toc56369405 \h </w:instrText>
          </w:r>
          <w:r>
            <w:rPr>
              <w:noProof/>
            </w:rPr>
          </w:r>
          <w:r>
            <w:rPr>
              <w:noProof/>
            </w:rPr>
            <w:fldChar w:fldCharType="separate"/>
          </w:r>
          <w:r>
            <w:rPr>
              <w:noProof/>
            </w:rPr>
            <w:t>6</w:t>
          </w:r>
          <w:r>
            <w:rPr>
              <w:noProof/>
            </w:rPr>
            <w:fldChar w:fldCharType="end"/>
          </w:r>
        </w:p>
        <w:p w:rsidR="00367DE6" w:rsidP="00DF694B" w:rsidRDefault="00367DE6" w14:paraId="79CB99E8" w14:textId="0B2CA56F">
          <w:pPr>
            <w:pStyle w:val="TOC1"/>
            <w:tabs>
              <w:tab w:val="left" w:pos="566"/>
            </w:tabs>
            <w:jc w:val="both"/>
            <w:rPr>
              <w:rFonts w:asciiTheme="minorHAnsi" w:hAnsiTheme="minorHAnsi" w:eastAsiaTheme="minorEastAsia" w:cstheme="minorBidi"/>
              <w:noProof/>
              <w:kern w:val="0"/>
              <w:szCs w:val="22"/>
              <w:lang w:eastAsia="en-US" w:bidi="ar-SA"/>
            </w:rPr>
          </w:pPr>
          <w:r>
            <w:rPr>
              <w:noProof/>
            </w:rPr>
            <w:t>5</w:t>
          </w:r>
          <w:r>
            <w:rPr>
              <w:rFonts w:asciiTheme="minorHAnsi" w:hAnsiTheme="minorHAnsi" w:eastAsiaTheme="minorEastAsia" w:cstheme="minorBidi"/>
              <w:noProof/>
              <w:kern w:val="0"/>
              <w:szCs w:val="22"/>
              <w:lang w:eastAsia="en-US" w:bidi="ar-SA"/>
            </w:rPr>
            <w:tab/>
          </w:r>
          <w:r>
            <w:rPr>
              <w:noProof/>
            </w:rPr>
            <w:t>CONCLUSIONS</w:t>
          </w:r>
          <w:r>
            <w:rPr>
              <w:noProof/>
            </w:rPr>
            <w:tab/>
          </w:r>
          <w:r>
            <w:rPr>
              <w:noProof/>
            </w:rPr>
            <w:fldChar w:fldCharType="begin"/>
          </w:r>
          <w:r>
            <w:rPr>
              <w:noProof/>
            </w:rPr>
            <w:instrText xml:space="preserve"> PAGEREF _Toc56369406 \h </w:instrText>
          </w:r>
          <w:r>
            <w:rPr>
              <w:noProof/>
            </w:rPr>
          </w:r>
          <w:r>
            <w:rPr>
              <w:noProof/>
            </w:rPr>
            <w:fldChar w:fldCharType="separate"/>
          </w:r>
          <w:r>
            <w:rPr>
              <w:noProof/>
            </w:rPr>
            <w:t>9</w:t>
          </w:r>
          <w:r>
            <w:rPr>
              <w:noProof/>
            </w:rPr>
            <w:fldChar w:fldCharType="end"/>
          </w:r>
        </w:p>
        <w:p w:rsidR="00367DE6" w:rsidP="00DF694B" w:rsidRDefault="00367DE6" w14:paraId="12DC5CA2" w14:textId="260AFB40">
          <w:pPr>
            <w:pStyle w:val="TOC1"/>
            <w:tabs>
              <w:tab w:val="left" w:pos="566"/>
            </w:tabs>
            <w:jc w:val="both"/>
            <w:rPr>
              <w:rFonts w:asciiTheme="minorHAnsi" w:hAnsiTheme="minorHAnsi" w:eastAsiaTheme="minorEastAsia" w:cstheme="minorBidi"/>
              <w:noProof/>
              <w:kern w:val="0"/>
              <w:szCs w:val="22"/>
              <w:lang w:eastAsia="en-US" w:bidi="ar-SA"/>
            </w:rPr>
          </w:pPr>
          <w:r>
            <w:rPr>
              <w:noProof/>
            </w:rPr>
            <w:t>6</w:t>
          </w:r>
          <w:r>
            <w:rPr>
              <w:rFonts w:asciiTheme="minorHAnsi" w:hAnsiTheme="minorHAnsi" w:eastAsiaTheme="minorEastAsia" w:cstheme="minorBidi"/>
              <w:noProof/>
              <w:kern w:val="0"/>
              <w:szCs w:val="22"/>
              <w:lang w:eastAsia="en-US" w:bidi="ar-SA"/>
            </w:rPr>
            <w:tab/>
          </w:r>
          <w:r>
            <w:rPr>
              <w:noProof/>
            </w:rPr>
            <w:t>REFERENCES</w:t>
          </w:r>
          <w:r>
            <w:rPr>
              <w:noProof/>
            </w:rPr>
            <w:tab/>
          </w:r>
          <w:r>
            <w:rPr>
              <w:noProof/>
            </w:rPr>
            <w:fldChar w:fldCharType="begin"/>
          </w:r>
          <w:r>
            <w:rPr>
              <w:noProof/>
            </w:rPr>
            <w:instrText xml:space="preserve"> PAGEREF _Toc56369407 \h </w:instrText>
          </w:r>
          <w:r>
            <w:rPr>
              <w:noProof/>
            </w:rPr>
          </w:r>
          <w:r>
            <w:rPr>
              <w:noProof/>
            </w:rPr>
            <w:fldChar w:fldCharType="separate"/>
          </w:r>
          <w:r>
            <w:rPr>
              <w:noProof/>
            </w:rPr>
            <w:t>10</w:t>
          </w:r>
          <w:r>
            <w:rPr>
              <w:noProof/>
            </w:rPr>
            <w:fldChar w:fldCharType="end"/>
          </w:r>
        </w:p>
        <w:p w:rsidR="00367DE6" w:rsidP="00DF694B" w:rsidRDefault="00367DE6" w14:paraId="2ADA765D" w14:textId="036D40BE">
          <w:pPr>
            <w:pStyle w:val="TOC1"/>
            <w:tabs>
              <w:tab w:val="left" w:pos="566"/>
            </w:tabs>
            <w:jc w:val="both"/>
            <w:rPr>
              <w:rFonts w:asciiTheme="minorHAnsi" w:hAnsiTheme="minorHAnsi" w:eastAsiaTheme="minorEastAsia" w:cstheme="minorBidi"/>
              <w:noProof/>
              <w:kern w:val="0"/>
              <w:szCs w:val="22"/>
              <w:lang w:eastAsia="en-US" w:bidi="ar-SA"/>
            </w:rPr>
          </w:pPr>
          <w:r>
            <w:rPr>
              <w:noProof/>
            </w:rPr>
            <w:t>7</w:t>
          </w:r>
          <w:r>
            <w:rPr>
              <w:rFonts w:asciiTheme="minorHAnsi" w:hAnsiTheme="minorHAnsi" w:eastAsiaTheme="minorEastAsia" w:cstheme="minorBidi"/>
              <w:noProof/>
              <w:kern w:val="0"/>
              <w:szCs w:val="22"/>
              <w:lang w:eastAsia="en-US" w:bidi="ar-SA"/>
            </w:rPr>
            <w:tab/>
          </w:r>
          <w:r>
            <w:rPr>
              <w:noProof/>
            </w:rPr>
            <w:t>APPENDICES</w:t>
          </w:r>
          <w:r>
            <w:rPr>
              <w:noProof/>
            </w:rPr>
            <w:tab/>
          </w:r>
          <w:r>
            <w:rPr>
              <w:noProof/>
            </w:rPr>
            <w:fldChar w:fldCharType="begin"/>
          </w:r>
          <w:r>
            <w:rPr>
              <w:noProof/>
            </w:rPr>
            <w:instrText xml:space="preserve"> PAGEREF _Toc56369408 \h </w:instrText>
          </w:r>
          <w:r>
            <w:rPr>
              <w:noProof/>
            </w:rPr>
          </w:r>
          <w:r>
            <w:rPr>
              <w:noProof/>
            </w:rPr>
            <w:fldChar w:fldCharType="separate"/>
          </w:r>
          <w:r>
            <w:rPr>
              <w:noProof/>
            </w:rPr>
            <w:t>11</w:t>
          </w:r>
          <w:r>
            <w:rPr>
              <w:noProof/>
            </w:rPr>
            <w:fldChar w:fldCharType="end"/>
          </w:r>
        </w:p>
        <w:p w:rsidR="00367DE6" w:rsidP="00DF694B" w:rsidRDefault="00367DE6" w14:paraId="19FB9A84" w14:textId="2DB2C709">
          <w:pPr>
            <w:pStyle w:val="TOC2"/>
            <w:tabs>
              <w:tab w:val="left" w:pos="849"/>
            </w:tabs>
            <w:jc w:val="both"/>
            <w:rPr>
              <w:rFonts w:asciiTheme="minorHAnsi" w:hAnsiTheme="minorHAnsi" w:eastAsiaTheme="minorEastAsia" w:cstheme="minorBidi"/>
              <w:noProof/>
              <w:kern w:val="0"/>
              <w:szCs w:val="22"/>
              <w:lang w:eastAsia="en-US" w:bidi="ar-SA"/>
            </w:rPr>
          </w:pPr>
          <w:r>
            <w:rPr>
              <w:noProof/>
            </w:rPr>
            <w:t>7.1</w:t>
          </w:r>
          <w:r>
            <w:rPr>
              <w:rFonts w:asciiTheme="minorHAnsi" w:hAnsiTheme="minorHAnsi" w:eastAsiaTheme="minorEastAsia" w:cstheme="minorBidi"/>
              <w:noProof/>
              <w:kern w:val="0"/>
              <w:szCs w:val="22"/>
              <w:lang w:eastAsia="en-US" w:bidi="ar-SA"/>
            </w:rPr>
            <w:tab/>
          </w:r>
          <w:r>
            <w:rPr>
              <w:noProof/>
            </w:rPr>
            <w:t>Appendix A: Descriptive Title</w:t>
          </w:r>
          <w:r>
            <w:rPr>
              <w:noProof/>
            </w:rPr>
            <w:tab/>
          </w:r>
          <w:r>
            <w:rPr>
              <w:noProof/>
            </w:rPr>
            <w:fldChar w:fldCharType="begin"/>
          </w:r>
          <w:r>
            <w:rPr>
              <w:noProof/>
            </w:rPr>
            <w:instrText xml:space="preserve"> PAGEREF _Toc56369409 \h </w:instrText>
          </w:r>
          <w:r>
            <w:rPr>
              <w:noProof/>
            </w:rPr>
          </w:r>
          <w:r>
            <w:rPr>
              <w:noProof/>
            </w:rPr>
            <w:fldChar w:fldCharType="separate"/>
          </w:r>
          <w:r>
            <w:rPr>
              <w:noProof/>
            </w:rPr>
            <w:t>11</w:t>
          </w:r>
          <w:r>
            <w:rPr>
              <w:noProof/>
            </w:rPr>
            <w:fldChar w:fldCharType="end"/>
          </w:r>
        </w:p>
        <w:p w:rsidR="00367DE6" w:rsidP="00DF694B" w:rsidRDefault="00367DE6" w14:paraId="64636D6D" w14:textId="1645735E">
          <w:pPr>
            <w:pStyle w:val="TOC2"/>
            <w:tabs>
              <w:tab w:val="left" w:pos="849"/>
            </w:tabs>
            <w:jc w:val="both"/>
            <w:rPr>
              <w:rFonts w:asciiTheme="minorHAnsi" w:hAnsiTheme="minorHAnsi" w:eastAsiaTheme="minorEastAsia" w:cstheme="minorBidi"/>
              <w:noProof/>
              <w:kern w:val="0"/>
              <w:szCs w:val="22"/>
              <w:lang w:eastAsia="en-US" w:bidi="ar-SA"/>
            </w:rPr>
          </w:pPr>
          <w:r>
            <w:rPr>
              <w:noProof/>
            </w:rPr>
            <w:t>7.2</w:t>
          </w:r>
          <w:r>
            <w:rPr>
              <w:rFonts w:asciiTheme="minorHAnsi" w:hAnsiTheme="minorHAnsi" w:eastAsiaTheme="minorEastAsia" w:cstheme="minorBidi"/>
              <w:noProof/>
              <w:kern w:val="0"/>
              <w:szCs w:val="22"/>
              <w:lang w:eastAsia="en-US" w:bidi="ar-SA"/>
            </w:rPr>
            <w:tab/>
          </w:r>
          <w:r>
            <w:rPr>
              <w:noProof/>
            </w:rPr>
            <w:t>Appendix B: Descriptive Title</w:t>
          </w:r>
          <w:r>
            <w:rPr>
              <w:noProof/>
            </w:rPr>
            <w:tab/>
          </w:r>
          <w:r>
            <w:rPr>
              <w:noProof/>
            </w:rPr>
            <w:fldChar w:fldCharType="begin"/>
          </w:r>
          <w:r>
            <w:rPr>
              <w:noProof/>
            </w:rPr>
            <w:instrText xml:space="preserve"> PAGEREF _Toc56369410 \h </w:instrText>
          </w:r>
          <w:r>
            <w:rPr>
              <w:noProof/>
            </w:rPr>
          </w:r>
          <w:r>
            <w:rPr>
              <w:noProof/>
            </w:rPr>
            <w:fldChar w:fldCharType="separate"/>
          </w:r>
          <w:r w:rsidR="00065C4F">
            <w:rPr>
              <w:b/>
              <w:bCs/>
              <w:noProof/>
            </w:rPr>
            <w:t>Error! Bookmark not defined.</w:t>
          </w:r>
          <w:r>
            <w:rPr>
              <w:noProof/>
            </w:rPr>
            <w:fldChar w:fldCharType="end"/>
          </w:r>
        </w:p>
        <w:p w:rsidR="00F65943" w:rsidP="00DF694B" w:rsidRDefault="00B52EEA" w14:paraId="374413E2" w14:textId="5569E6A2">
          <w:pPr>
            <w:jc w:val="both"/>
          </w:pPr>
          <w:r>
            <w:fldChar w:fldCharType="end"/>
          </w:r>
        </w:p>
      </w:sdtContent>
    </w:sdt>
    <w:p w:rsidR="00F65943" w:rsidP="00DF694B" w:rsidRDefault="00F65943" w14:paraId="12375122" w14:textId="77777777">
      <w:pPr>
        <w:pStyle w:val="BodyText"/>
        <w:jc w:val="both"/>
      </w:pPr>
    </w:p>
    <w:p w:rsidR="00F74EE4" w:rsidP="00DF694B" w:rsidRDefault="00F74EE4" w14:paraId="7EFE4A72" w14:textId="77777777">
      <w:pPr>
        <w:pStyle w:val="BodyText"/>
        <w:jc w:val="both"/>
      </w:pPr>
    </w:p>
    <w:p w:rsidR="00F74EE4" w:rsidP="00DF694B" w:rsidRDefault="00F74EE4" w14:paraId="12D3AD16" w14:textId="77777777">
      <w:pPr>
        <w:pStyle w:val="BodyText"/>
        <w:jc w:val="both"/>
      </w:pPr>
    </w:p>
    <w:p w:rsidR="00F74EE4" w:rsidP="00DF694B" w:rsidRDefault="00F74EE4" w14:paraId="707253BF" w14:textId="77777777">
      <w:pPr>
        <w:pStyle w:val="BodyText"/>
        <w:jc w:val="both"/>
      </w:pPr>
    </w:p>
    <w:p w:rsidR="00F74EE4" w:rsidP="00DF694B" w:rsidRDefault="00F74EE4" w14:paraId="45031F4F" w14:textId="77777777">
      <w:pPr>
        <w:pStyle w:val="BodyText"/>
        <w:jc w:val="both"/>
      </w:pPr>
    </w:p>
    <w:p w:rsidR="00F65943" w:rsidP="00DF694B" w:rsidRDefault="00F65943" w14:paraId="374413E3" w14:textId="77777777">
      <w:pPr>
        <w:pStyle w:val="BodyText"/>
        <w:jc w:val="both"/>
        <w:sectPr w:rsidR="00F65943">
          <w:footerReference w:type="default" r:id="rId11"/>
          <w:pgSz w:w="12240" w:h="15840"/>
          <w:pgMar w:top="1440" w:right="1440" w:bottom="1405" w:left="1440" w:header="720" w:footer="864" w:gutter="0"/>
          <w:pgNumType w:start="1"/>
          <w:cols w:space="720"/>
        </w:sectPr>
      </w:pPr>
    </w:p>
    <w:p w:rsidR="00820069" w:rsidP="00DF694B" w:rsidRDefault="00820069" w14:paraId="374413E4" w14:textId="77777777">
      <w:pPr>
        <w:jc w:val="both"/>
        <w:sectPr w:rsidR="00820069">
          <w:type w:val="continuous"/>
          <w:pgSz w:w="12240" w:h="15840"/>
          <w:pgMar w:top="1440" w:right="1440" w:bottom="1405" w:left="1440" w:header="720" w:footer="864" w:gutter="0"/>
          <w:cols w:space="720"/>
        </w:sectPr>
      </w:pPr>
    </w:p>
    <w:p w:rsidR="00820069" w:rsidP="00DF694B" w:rsidRDefault="00820069" w14:paraId="374413E5" w14:textId="77777777">
      <w:pPr>
        <w:pStyle w:val="Heading1"/>
        <w:jc w:val="both"/>
      </w:pPr>
      <w:bookmarkStart w:name="_Toc472068878" w:id="13"/>
      <w:bookmarkStart w:name="_Toc484366960" w:id="14"/>
      <w:bookmarkStart w:name="_Toc56369379" w:id="15"/>
      <w:r>
        <w:t>BACKGROUND</w:t>
      </w:r>
      <w:bookmarkEnd w:id="13"/>
      <w:bookmarkEnd w:id="14"/>
      <w:bookmarkEnd w:id="15"/>
    </w:p>
    <w:p w:rsidR="00820069" w:rsidP="00DF694B" w:rsidRDefault="00820069" w14:paraId="374413E6" w14:textId="77777777">
      <w:pPr>
        <w:pStyle w:val="Heading2"/>
        <w:jc w:val="both"/>
      </w:pPr>
      <w:bookmarkStart w:name="_Toc472068879" w:id="16"/>
      <w:bookmarkStart w:name="_Toc484366961" w:id="17"/>
      <w:bookmarkStart w:name="_Toc56369380" w:id="18"/>
      <w:r>
        <w:t>Introduction</w:t>
      </w:r>
      <w:bookmarkEnd w:id="16"/>
      <w:bookmarkEnd w:id="17"/>
      <w:bookmarkEnd w:id="18"/>
    </w:p>
    <w:p w:rsidR="008E5D4B" w:rsidP="008E5D4B" w:rsidRDefault="008E5D4B" w14:paraId="4045AA41"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In this project, the Northrop Grumman capstone team from NAU will be designing a latching door to be implemented on Northrop Grumman’s rockets. The rockets require an inlet on the fairing of the rocket, to allow airconditioned air to be pumped into the cabin of the vehicle. As the rocket launches, the inlet must be sealed shut in order to maintain the internal pressure of the cabin. The heritage design has had problems with maintaining a seal during flight, causing air the suddenly force open the door and lose some of the internal pressure. This sudden leak of air has potential to cause serious damage to the vehicle in flight and could even result in a mission failure. Solving this potential issue helps to eliminate risks of failure, which can cost millions of dollars put towards the project. Our teams' goal is to create a closing and latching system that effectively seals of the inlet and will remain closed throughout the entire flight.</w:t>
      </w:r>
      <w:r>
        <w:rPr>
          <w:rStyle w:val="eop"/>
          <w:sz w:val="22"/>
          <w:szCs w:val="22"/>
        </w:rPr>
        <w:t> </w:t>
      </w:r>
    </w:p>
    <w:p w:rsidR="008E5D4B" w:rsidP="008E5D4B" w:rsidRDefault="008E5D4B" w14:paraId="4BA148AB"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While the team is currently designing the system based off Northrop Grumman’s Antares rocket, one of the main goals is to allow the design to be scalable in order to be implemented onto other systems. One of the major problems that lead to the previous design to fail occurred when the rocket took new trajectories. It is important that the design will work in many different circumstances to allow for the design to be successful from different launchpads. Creating a design that is versatile, scalable and reliable will save Northrop Grumman valuable resources that can be used to develop and improve on other systems.</w:t>
      </w:r>
      <w:r>
        <w:rPr>
          <w:rStyle w:val="eop"/>
          <w:sz w:val="22"/>
          <w:szCs w:val="22"/>
        </w:rPr>
        <w:t> </w:t>
      </w:r>
    </w:p>
    <w:p w:rsidR="008E5D4B" w:rsidP="00DF694B" w:rsidRDefault="008E5D4B" w14:paraId="021343B1" w14:textId="77777777">
      <w:pPr>
        <w:pStyle w:val="BodyText"/>
        <w:jc w:val="both"/>
      </w:pPr>
    </w:p>
    <w:p w:rsidR="00820069" w:rsidP="00DF694B" w:rsidRDefault="00820069" w14:paraId="374413E9" w14:textId="77777777">
      <w:pPr>
        <w:pStyle w:val="Heading2"/>
        <w:jc w:val="both"/>
      </w:pPr>
      <w:bookmarkStart w:name="_Toc472068880" w:id="19"/>
      <w:bookmarkStart w:name="_Toc484366962" w:id="20"/>
      <w:bookmarkStart w:name="_Toc56369381" w:id="21"/>
      <w:r>
        <w:t>Project Description</w:t>
      </w:r>
      <w:bookmarkEnd w:id="19"/>
      <w:bookmarkEnd w:id="20"/>
      <w:bookmarkEnd w:id="21"/>
    </w:p>
    <w:p w:rsidR="00B051C2" w:rsidP="00B051C2" w:rsidRDefault="00B051C2" w14:paraId="21FB496A"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Following is the original project description provided by the sponsor:</w:t>
      </w:r>
      <w:r>
        <w:rPr>
          <w:rStyle w:val="eop"/>
          <w:sz w:val="22"/>
          <w:szCs w:val="22"/>
        </w:rPr>
        <w:t> </w:t>
      </w:r>
    </w:p>
    <w:p w:rsidR="00B051C2" w:rsidP="00B051C2" w:rsidRDefault="00B051C2" w14:paraId="403C2014" w14:textId="77777777">
      <w:pPr>
        <w:pStyle w:val="paragraph"/>
        <w:spacing w:before="0" w:beforeAutospacing="0" w:after="0" w:afterAutospacing="0"/>
        <w:ind w:left="720" w:firstLine="705"/>
        <w:jc w:val="both"/>
        <w:textAlignment w:val="baseline"/>
        <w:rPr>
          <w:rFonts w:ascii="Segoe UI" w:hAnsi="Segoe UI" w:cs="Segoe UI"/>
          <w:sz w:val="18"/>
          <w:szCs w:val="18"/>
        </w:rPr>
      </w:pPr>
      <w:r>
        <w:rPr>
          <w:rStyle w:val="normaltextrun"/>
          <w:i/>
          <w:iCs/>
          <w:sz w:val="22"/>
          <w:szCs w:val="22"/>
        </w:rPr>
        <w:t>Most vehicles that Northrop Grumman Space Systems flies have a requirement to keep their payload air conditioned. This air is blown into the fairing through a specific door in the fairings of the vehicle prior to launch. In the past, the use of heritage designs to meet the needs of new or developing vehicles was relied upon for these doors. However, recently, there has been an undesirable side effect discovered largely due to this method. The main issue has been traced back to the way these doors are kept closed during flight. The latching method used has been discovered to be sensitive to different flight trajectories. The way we currently latch our ECS doors is to use hook and loop (Velcro) in combination with a hinge that is precisely shimmed to allow the mating halves to properly align. This ensures the strongest possible bond and has worked well in the past due to its simple nature. However, we have found that with steeper trajectories and higher pressure differentials between the interior and exterior surfaces of the fairing, there can be a tendency for the door to “burp” or open during flight.</w:t>
      </w:r>
      <w:r>
        <w:rPr>
          <w:rStyle w:val="eop"/>
          <w:sz w:val="22"/>
          <w:szCs w:val="22"/>
        </w:rPr>
        <w:t> </w:t>
      </w:r>
    </w:p>
    <w:p w:rsidRPr="00F2766D" w:rsidR="00F2766D" w:rsidP="00F2766D" w:rsidRDefault="00B051C2" w14:paraId="6DAE9C8D" w14:textId="703492B1">
      <w:pPr>
        <w:pStyle w:val="paragraph"/>
        <w:spacing w:before="0" w:beforeAutospacing="0" w:after="0" w:afterAutospacing="0"/>
        <w:ind w:left="720" w:firstLine="705"/>
        <w:jc w:val="both"/>
        <w:textAlignment w:val="baseline"/>
        <w:rPr>
          <w:rStyle w:val="eop"/>
          <w:sz w:val="22"/>
          <w:szCs w:val="22"/>
        </w:rPr>
      </w:pPr>
      <w:r>
        <w:rPr>
          <w:rStyle w:val="normaltextrun"/>
          <w:i/>
          <w:iCs/>
          <w:sz w:val="22"/>
          <w:szCs w:val="22"/>
        </w:rPr>
        <w:t>NGC is requesting that NAU select one team to design, analyze, and build a prototype door system that is insensitive to pressure differences that may be seen during flight.</w:t>
      </w:r>
      <w:r>
        <w:rPr>
          <w:rStyle w:val="eop"/>
          <w:sz w:val="22"/>
          <w:szCs w:val="22"/>
        </w:rPr>
        <w:t> </w:t>
      </w:r>
    </w:p>
    <w:p w:rsidR="00820069" w:rsidP="00DF694B" w:rsidRDefault="00820069" w14:paraId="374413FB" w14:textId="29EFB4E0">
      <w:pPr>
        <w:pStyle w:val="Heading1"/>
        <w:pageBreakBefore/>
        <w:jc w:val="both"/>
      </w:pPr>
      <w:bookmarkStart w:name="_Toc472068886" w:id="22"/>
      <w:bookmarkStart w:name="_Toc484366968" w:id="23"/>
      <w:bookmarkStart w:name="_Toc56369382" w:id="24"/>
      <w:r>
        <w:t>REQUIREMENTS</w:t>
      </w:r>
      <w:bookmarkEnd w:id="22"/>
      <w:bookmarkEnd w:id="23"/>
      <w:bookmarkEnd w:id="24"/>
    </w:p>
    <w:p w:rsidR="00C94AA6" w:rsidP="00DF694B" w:rsidRDefault="00C3777B" w14:paraId="3A87C341" w14:textId="1C700B3D">
      <w:pPr>
        <w:pStyle w:val="BodyText"/>
        <w:ind w:firstLine="709"/>
        <w:jc w:val="both"/>
      </w:pPr>
      <w:r>
        <w:t xml:space="preserve">The project requirement </w:t>
      </w:r>
      <w:r w:rsidR="00BE495D">
        <w:t>consists</w:t>
      </w:r>
      <w:r>
        <w:t xml:space="preserve"> of customer </w:t>
      </w:r>
      <w:r w:rsidR="00800CCD">
        <w:t>needs</w:t>
      </w:r>
      <w:r>
        <w:t xml:space="preserve"> and engineering </w:t>
      </w:r>
      <w:r w:rsidR="00800CCD">
        <w:t xml:space="preserve">requirement the team had to </w:t>
      </w:r>
      <w:r w:rsidR="002929DF">
        <w:t>compile</w:t>
      </w:r>
      <w:r w:rsidR="00800CCD">
        <w:t xml:space="preserve"> to </w:t>
      </w:r>
      <w:r w:rsidR="00B97251">
        <w:t xml:space="preserve">define the goals and objects in qualitative and </w:t>
      </w:r>
      <w:r w:rsidR="002929DF">
        <w:t xml:space="preserve">quantitative values for the design process. </w:t>
      </w:r>
      <w:r w:rsidR="00CB6438">
        <w:t xml:space="preserve">These characteristics of the design are then </w:t>
      </w:r>
      <w:r w:rsidR="00BE495D">
        <w:t>analyzed</w:t>
      </w:r>
      <w:r w:rsidR="00CB6438">
        <w:t xml:space="preserve"> via a quality function </w:t>
      </w:r>
      <w:r w:rsidR="00F429A8">
        <w:t>deployment</w:t>
      </w:r>
      <w:r w:rsidR="00BE495D">
        <w:t>.</w:t>
      </w:r>
      <w:r w:rsidR="00F429A8">
        <w:t xml:space="preserve"> </w:t>
      </w:r>
      <w:r w:rsidR="00BE495D">
        <w:t>Then, the</w:t>
      </w:r>
      <w:r w:rsidR="00586461">
        <w:t xml:space="preserve"> overall needed functions of the design are visual</w:t>
      </w:r>
      <w:r w:rsidR="00CD67ED">
        <w:t>ly</w:t>
      </w:r>
      <w:r w:rsidR="00586461">
        <w:t xml:space="preserve"> shown in functional decomposition model</w:t>
      </w:r>
      <w:r w:rsidR="00CD67ED">
        <w:t>s</w:t>
      </w:r>
      <w:r w:rsidR="00CB6438">
        <w:t xml:space="preserve">. </w:t>
      </w:r>
      <w:r w:rsidR="004849E6">
        <w:t xml:space="preserve">Lastly, the standards observed in the design are discussed. </w:t>
      </w:r>
    </w:p>
    <w:p w:rsidR="00820069" w:rsidP="00DF694B" w:rsidRDefault="00820069" w14:paraId="374413FF" w14:textId="77777777">
      <w:pPr>
        <w:pStyle w:val="Heading2"/>
        <w:jc w:val="both"/>
      </w:pPr>
      <w:bookmarkStart w:name="_Toc472068887" w:id="25"/>
      <w:bookmarkStart w:name="_Toc484366969" w:id="26"/>
      <w:bookmarkStart w:name="_Toc56369383" w:id="27"/>
      <w:r>
        <w:t>Customer Requirements (CRs)</w:t>
      </w:r>
      <w:bookmarkEnd w:id="25"/>
      <w:bookmarkEnd w:id="26"/>
      <w:bookmarkEnd w:id="27"/>
    </w:p>
    <w:p w:rsidR="002A48D2" w:rsidP="002A48D2" w:rsidRDefault="002A48D2" w14:paraId="5FA12496" w14:textId="2A63D592">
      <w:pPr>
        <w:pStyle w:val="BodyText"/>
        <w:ind w:firstLine="360"/>
        <w:jc w:val="both"/>
      </w:pPr>
      <w:bookmarkStart w:name="_Toc472068888" w:id="28"/>
      <w:bookmarkStart w:name="_Toc484366970" w:id="29"/>
      <w:r>
        <w:t xml:space="preserve">Various customer requirements have been discussed with the project sponsor, Northrop Grumman, and the team. These are all qualitative requirements that the ECS door design must fulfill as agreed upon by Northrop Grumman and the team. Majority of the customer requirements </w:t>
      </w:r>
      <w:r w:rsidR="00A13490">
        <w:t>originated</w:t>
      </w:r>
      <w:r>
        <w:t xml:space="preserve"> in the project proposal provided by Northrop Grumman. Additional customer requirements were added by the Capstone team as they were determined to be essential for a successful design.</w:t>
      </w:r>
    </w:p>
    <w:p w:rsidR="002A48D2" w:rsidP="002A48D2" w:rsidRDefault="002A48D2" w14:paraId="44058601" w14:textId="77777777">
      <w:pPr>
        <w:pStyle w:val="BodyText"/>
        <w:numPr>
          <w:ilvl w:val="0"/>
          <w:numId w:val="3"/>
        </w:numPr>
        <w:jc w:val="both"/>
      </w:pPr>
      <w:r>
        <w:t xml:space="preserve">Ease/Safety of Installation: The door design must be able to be easily installed into the vehicle fairing at the launch site. The installation shall not require any specialized, uncommon tooling and can be installed by no more than two people due to the limited access on site. </w:t>
      </w:r>
    </w:p>
    <w:p w:rsidR="002A48D2" w:rsidP="002A48D2" w:rsidRDefault="002A48D2" w14:paraId="22F2A357" w14:textId="77777777">
      <w:pPr>
        <w:pStyle w:val="BodyText"/>
        <w:numPr>
          <w:ilvl w:val="0"/>
          <w:numId w:val="3"/>
        </w:numPr>
        <w:jc w:val="both"/>
      </w:pPr>
      <w:r>
        <w:t>Scalable: The design shall be able to be scaled for use across various launch vehicles. While the door is being initially designed for the Antares rocket, the goal is to create a design that can be implemented across the entire selection of Northrop Grumman’s launch vehicles.</w:t>
      </w:r>
    </w:p>
    <w:p w:rsidR="002A48D2" w:rsidP="002A48D2" w:rsidRDefault="002A48D2" w14:paraId="51710550" w14:textId="77777777">
      <w:pPr>
        <w:pStyle w:val="BodyText"/>
        <w:numPr>
          <w:ilvl w:val="0"/>
          <w:numId w:val="3"/>
        </w:numPr>
        <w:jc w:val="both"/>
      </w:pPr>
      <w:r>
        <w:t xml:space="preserve">Reopenable: The ECS door shall be able to be opened from the outside. There is potential for accidental closure of the door during installation and during insertion of the ECS nozzle. The installation team must be able to easily open the door on site. </w:t>
      </w:r>
    </w:p>
    <w:p w:rsidR="002A48D2" w:rsidP="002A48D2" w:rsidRDefault="002A48D2" w14:paraId="77E5BD8D" w14:textId="01E20FDE">
      <w:pPr>
        <w:pStyle w:val="BodyText"/>
        <w:numPr>
          <w:ilvl w:val="0"/>
          <w:numId w:val="3"/>
        </w:numPr>
        <w:jc w:val="both"/>
      </w:pPr>
      <w:r>
        <w:t>Withstand Pressure Differential: The design will potentially be implemented into various launch vehicles with different launch trajectories. These trajectories cause various pressure differentials</w:t>
      </w:r>
      <w:r w:rsidR="00C5781D">
        <w:t>,</w:t>
      </w:r>
      <w:r>
        <w:t xml:space="preserve"> and the door must be able to remain closed when exposed to these various pressures. </w:t>
      </w:r>
    </w:p>
    <w:p w:rsidR="002A48D2" w:rsidP="002A48D2" w:rsidRDefault="002A48D2" w14:paraId="43A5D537" w14:textId="77777777">
      <w:pPr>
        <w:pStyle w:val="BodyText"/>
        <w:numPr>
          <w:ilvl w:val="0"/>
          <w:numId w:val="3"/>
        </w:numPr>
        <w:jc w:val="both"/>
      </w:pPr>
      <w:r>
        <w:t xml:space="preserve">No Contaminates: The design materials shall not generate any foreign object debris (FOD) such as sparks, shavings, dust, or material off-gassing. The location of the door is close to sensitive satellites in which FOD can affect. </w:t>
      </w:r>
    </w:p>
    <w:p w:rsidR="002A48D2" w:rsidP="002A48D2" w:rsidRDefault="002A48D2" w14:paraId="4BF176B9" w14:textId="77777777">
      <w:pPr>
        <w:pStyle w:val="BodyText"/>
        <w:numPr>
          <w:ilvl w:val="0"/>
          <w:numId w:val="3"/>
        </w:numPr>
        <w:jc w:val="both"/>
      </w:pPr>
      <w:r>
        <w:t>Not Based on Gravity: The closure of the door design shall not rely solely on the force of gravity. Additional systems must be implemented for closure to ensure an accurate design.</w:t>
      </w:r>
    </w:p>
    <w:p w:rsidR="002A48D2" w:rsidP="002A48D2" w:rsidRDefault="002A48D2" w14:paraId="09646596" w14:textId="77777777">
      <w:pPr>
        <w:pStyle w:val="BodyText"/>
        <w:numPr>
          <w:ilvl w:val="0"/>
          <w:numId w:val="3"/>
        </w:numPr>
        <w:jc w:val="both"/>
      </w:pPr>
      <w:r>
        <w:t xml:space="preserve">Door Closes on Launch: The design must automatically close upon removal of the ECS nozzle. It is acceptable for the ECS nozzle to hold the door open with direct contact. </w:t>
      </w:r>
    </w:p>
    <w:p w:rsidR="002A48D2" w:rsidP="002A48D2" w:rsidRDefault="002A48D2" w14:paraId="6B99DED1" w14:textId="77777777">
      <w:pPr>
        <w:pStyle w:val="BodyText"/>
        <w:numPr>
          <w:ilvl w:val="0"/>
          <w:numId w:val="3"/>
        </w:numPr>
        <w:jc w:val="both"/>
      </w:pPr>
      <w:r>
        <w:t xml:space="preserve">No Interference with Surrounding Systems: The components of the door shall not interfere with nearby systems or operation of the rocket fairing. Any system interference can create potential for mission failure. </w:t>
      </w:r>
    </w:p>
    <w:p w:rsidR="002A48D2" w:rsidP="002A48D2" w:rsidRDefault="002A48D2" w14:paraId="0905E207" w14:textId="77777777">
      <w:pPr>
        <w:pStyle w:val="BodyText"/>
        <w:numPr>
          <w:ilvl w:val="0"/>
          <w:numId w:val="3"/>
        </w:numPr>
        <w:jc w:val="both"/>
      </w:pPr>
      <w:r>
        <w:t xml:space="preserve">Professionalism: The team shall conduct themselves in a professional manner throughout their work with Northrop Grumman. The team recognizes that they not only represent themselves, but also the reputation of NAU’s mechanical engineering program. </w:t>
      </w:r>
    </w:p>
    <w:p w:rsidR="002A48D2" w:rsidP="002A48D2" w:rsidRDefault="002A48D2" w14:paraId="41BCE1D0" w14:textId="77777777">
      <w:pPr>
        <w:pStyle w:val="BodyText"/>
        <w:numPr>
          <w:ilvl w:val="0"/>
          <w:numId w:val="3"/>
        </w:numPr>
        <w:jc w:val="both"/>
      </w:pPr>
      <w:r>
        <w:t xml:space="preserve">Minimal Effect on Aerodynamics: The design must be externally flat and free of any major protuberant components to minimize potential effects on overall aerodynamics of the launch vehicle. </w:t>
      </w:r>
    </w:p>
    <w:p w:rsidR="002A48D2" w:rsidP="002A48D2" w:rsidRDefault="002A48D2" w14:paraId="062FB60B" w14:textId="77777777">
      <w:pPr>
        <w:pStyle w:val="BodyText"/>
        <w:numPr>
          <w:ilvl w:val="0"/>
          <w:numId w:val="3"/>
        </w:numPr>
        <w:jc w:val="both"/>
      </w:pPr>
      <w:r>
        <w:t xml:space="preserve">Electrostatic Discharge Safe: The design shall not have any major potential electrostatic discharge (ESD) as any discharge can affect the performance of the sensitive satellite systems nearby. </w:t>
      </w:r>
    </w:p>
    <w:p w:rsidR="002A48D2" w:rsidP="002A48D2" w:rsidRDefault="002A48D2" w14:paraId="6F67706D" w14:textId="77777777">
      <w:pPr>
        <w:pStyle w:val="BodyText"/>
        <w:numPr>
          <w:ilvl w:val="0"/>
          <w:numId w:val="3"/>
        </w:numPr>
        <w:jc w:val="both"/>
      </w:pPr>
      <w:r>
        <w:t>Door Status Indicator: This indicator is an optional stretch goal. An indicator that remotely communicates that status of the door as open or closed is an optional customer requirement that has been requested by Northrop Grumman.</w:t>
      </w:r>
    </w:p>
    <w:p w:rsidR="002A48D2" w:rsidP="002A48D2" w:rsidRDefault="002A48D2" w14:paraId="6E50FAC8" w14:textId="77777777">
      <w:pPr>
        <w:pStyle w:val="BodyText"/>
        <w:ind w:left="720" w:firstLine="698"/>
        <w:jc w:val="both"/>
      </w:pPr>
      <w:r>
        <w:t xml:space="preserve">These various customer requirements were rated by the team on a scale of 1-10 to allow the team to prioritize the most important requirements. It has been determined that the highest priority customer requirements are withstanding pressure differentials, automatic closure upon vehicle launch, and no interference of surrounding systems. The customer requirement that is the lowest priority is the optional door status indicator. The rating of all customer requirements is shown below in </w:t>
      </w:r>
      <w:r w:rsidRPr="00394D6E">
        <w:t>Table #1</w:t>
      </w:r>
      <w:r>
        <w:t>.</w:t>
      </w:r>
    </w:p>
    <w:p w:rsidRPr="003E059D" w:rsidR="002A48D2" w:rsidP="002A48D2" w:rsidRDefault="002A48D2" w14:paraId="33B1CE28" w14:textId="04C4BD6F">
      <w:pPr>
        <w:widowControl/>
        <w:suppressAutoHyphens w:val="0"/>
        <w:jc w:val="center"/>
        <w:rPr>
          <w:rFonts w:eastAsia="Times New Roman" w:cs="Times New Roman"/>
          <w:kern w:val="0"/>
          <w:sz w:val="24"/>
          <w:lang w:eastAsia="en-US" w:bidi="ar-SA"/>
        </w:rPr>
      </w:pPr>
      <w:r w:rsidRPr="00394D6E">
        <w:rPr>
          <w:rFonts w:eastAsia="Times New Roman" w:cs="Times New Roman"/>
          <w:kern w:val="0"/>
          <w:sz w:val="24"/>
          <w:lang w:eastAsia="en-US" w:bidi="ar-SA"/>
        </w:rPr>
        <w:t>Table 1</w:t>
      </w:r>
      <w:r>
        <w:rPr>
          <w:rFonts w:eastAsia="Times New Roman" w:cs="Times New Roman"/>
          <w:kern w:val="0"/>
          <w:sz w:val="24"/>
          <w:lang w:eastAsia="en-US" w:bidi="ar-SA"/>
        </w:rPr>
        <w:t>: Rating of Customer Requirements</w:t>
      </w:r>
    </w:p>
    <w:tbl>
      <w:tblPr>
        <w:tblW w:w="0" w:type="dxa"/>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50"/>
        <w:gridCol w:w="4110"/>
        <w:gridCol w:w="945"/>
      </w:tblGrid>
      <w:tr w:rsidRPr="003E059D" w:rsidR="002A48D2" w:rsidTr="00B322E9" w14:paraId="6D8AC4BE" w14:textId="77777777">
        <w:trPr>
          <w:trHeight w:val="375"/>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73EA5FA"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b/>
                <w:bCs/>
                <w:color w:val="000000"/>
                <w:kern w:val="0"/>
                <w:sz w:val="28"/>
                <w:szCs w:val="28"/>
                <w:lang w:eastAsia="en-US" w:bidi="ar-SA"/>
              </w:rPr>
              <w:t>#</w:t>
            </w:r>
            <w:r w:rsidRPr="003E059D">
              <w:rPr>
                <w:rFonts w:eastAsia="Times New Roman" w:cs="Times New Roman"/>
                <w:color w:val="00269A"/>
                <w:kern w:val="0"/>
                <w:sz w:val="28"/>
                <w:szCs w:val="28"/>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97252AB"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b/>
                <w:bCs/>
                <w:color w:val="000000"/>
                <w:kern w:val="0"/>
                <w:position w:val="-1"/>
                <w:sz w:val="24"/>
                <w:lang w:eastAsia="en-US" w:bidi="ar-SA"/>
              </w:rPr>
              <w:t>Customer Requirement</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1DA44B6"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b/>
                <w:bCs/>
                <w:color w:val="000000"/>
                <w:kern w:val="0"/>
                <w:position w:val="-1"/>
                <w:sz w:val="24"/>
                <w:lang w:eastAsia="en-US" w:bidi="ar-SA"/>
              </w:rPr>
              <w:t>Rating</w:t>
            </w:r>
            <w:r w:rsidRPr="003E059D">
              <w:rPr>
                <w:rFonts w:eastAsia="Times New Roman" w:cs="Times New Roman"/>
                <w:color w:val="00269A"/>
                <w:kern w:val="0"/>
                <w:sz w:val="24"/>
                <w:lang w:eastAsia="en-US" w:bidi="ar-SA"/>
              </w:rPr>
              <w:t>​</w:t>
            </w:r>
          </w:p>
        </w:tc>
      </w:tr>
      <w:tr w:rsidRPr="003E059D" w:rsidR="002A48D2" w:rsidTr="00C5781D" w14:paraId="07D16E94"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7FAAA9ED"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1</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5145E182"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Ease/safety of installation</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00E90E2C"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7</w:t>
            </w:r>
            <w:r w:rsidRPr="003E059D">
              <w:rPr>
                <w:rFonts w:eastAsia="Times New Roman" w:cs="Times New Roman"/>
                <w:color w:val="00269A"/>
                <w:kern w:val="0"/>
                <w:sz w:val="24"/>
                <w:lang w:eastAsia="en-US" w:bidi="ar-SA"/>
              </w:rPr>
              <w:t>​</w:t>
            </w:r>
          </w:p>
        </w:tc>
      </w:tr>
      <w:tr w:rsidRPr="003E059D" w:rsidR="002A48D2" w:rsidTr="00C5781D" w14:paraId="616711EF"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088BC6E9"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2</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755A9EE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Scalable</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308E628A"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8</w:t>
            </w:r>
            <w:r w:rsidRPr="003E059D">
              <w:rPr>
                <w:rFonts w:eastAsia="Times New Roman" w:cs="Times New Roman"/>
                <w:color w:val="00269A"/>
                <w:kern w:val="0"/>
                <w:sz w:val="24"/>
                <w:lang w:eastAsia="en-US" w:bidi="ar-SA"/>
              </w:rPr>
              <w:t>​</w:t>
            </w:r>
          </w:p>
        </w:tc>
      </w:tr>
      <w:tr w:rsidRPr="003E059D" w:rsidR="002A48D2" w:rsidTr="00C5781D" w14:paraId="2D5E312B"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4A27FACE"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3</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7ACD89C6"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Reopenable</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3A2B6212"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4</w:t>
            </w:r>
            <w:r w:rsidRPr="003E059D">
              <w:rPr>
                <w:rFonts w:eastAsia="Times New Roman" w:cs="Times New Roman"/>
                <w:color w:val="00269A"/>
                <w:kern w:val="0"/>
                <w:sz w:val="24"/>
                <w:lang w:eastAsia="en-US" w:bidi="ar-SA"/>
              </w:rPr>
              <w:t>​</w:t>
            </w:r>
          </w:p>
        </w:tc>
      </w:tr>
      <w:tr w:rsidRPr="003E059D" w:rsidR="002A48D2" w:rsidTr="00C5781D" w14:paraId="5ABBD006"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1191164A"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4</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0610DC4B"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Withstand Pressure Differential</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FDFE0B1"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10</w:t>
            </w:r>
            <w:r w:rsidRPr="003E059D">
              <w:rPr>
                <w:rFonts w:eastAsia="Times New Roman" w:cs="Times New Roman"/>
                <w:color w:val="00269A"/>
                <w:kern w:val="0"/>
                <w:sz w:val="24"/>
                <w:lang w:eastAsia="en-US" w:bidi="ar-SA"/>
              </w:rPr>
              <w:t>​</w:t>
            </w:r>
          </w:p>
        </w:tc>
      </w:tr>
      <w:tr w:rsidRPr="003E059D" w:rsidR="002A48D2" w:rsidTr="00C5781D" w14:paraId="319FE230"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72285B55"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5</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1144ADF7"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No contaminates </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12D2875E"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8</w:t>
            </w:r>
            <w:r w:rsidRPr="003E059D">
              <w:rPr>
                <w:rFonts w:eastAsia="Times New Roman" w:cs="Times New Roman"/>
                <w:color w:val="00269A"/>
                <w:kern w:val="0"/>
                <w:sz w:val="24"/>
                <w:lang w:eastAsia="en-US" w:bidi="ar-SA"/>
              </w:rPr>
              <w:t>​</w:t>
            </w:r>
          </w:p>
        </w:tc>
      </w:tr>
      <w:tr w:rsidRPr="003E059D" w:rsidR="002A48D2" w:rsidTr="00C5781D" w14:paraId="06158B1D"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5DB5186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6</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C5781D" w:rsidRDefault="002A48D2" w14:paraId="07757CB6" w14:textId="77777777">
            <w:pPr>
              <w:widowControl/>
              <w:suppressAutoHyphens w:val="0"/>
              <w:spacing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Does not use gravity or acceleration</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13E176D"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6</w:t>
            </w:r>
            <w:r w:rsidRPr="003E059D">
              <w:rPr>
                <w:rFonts w:eastAsia="Times New Roman" w:cs="Times New Roman"/>
                <w:color w:val="00269A"/>
                <w:kern w:val="0"/>
                <w:sz w:val="24"/>
                <w:lang w:eastAsia="en-US" w:bidi="ar-SA"/>
              </w:rPr>
              <w:t>​</w:t>
            </w:r>
          </w:p>
        </w:tc>
      </w:tr>
      <w:tr w:rsidRPr="003E059D" w:rsidR="002A48D2" w:rsidTr="00C5781D" w14:paraId="0444F676"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03869B3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7</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5DFCA7D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Activates on launch</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40BF419D"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10</w:t>
            </w:r>
            <w:r w:rsidRPr="003E059D">
              <w:rPr>
                <w:rFonts w:eastAsia="Times New Roman" w:cs="Times New Roman"/>
                <w:color w:val="00269A"/>
                <w:kern w:val="0"/>
                <w:sz w:val="24"/>
                <w:lang w:eastAsia="en-US" w:bidi="ar-SA"/>
              </w:rPr>
              <w:t>​</w:t>
            </w:r>
          </w:p>
        </w:tc>
      </w:tr>
      <w:tr w:rsidRPr="003E059D" w:rsidR="002A48D2" w:rsidTr="00C5781D" w14:paraId="7A99690A"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64AFB8D9"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8</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4534E9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Does not interfere with nearby systems</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4AFA2CE7"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9</w:t>
            </w:r>
            <w:r w:rsidRPr="003E059D">
              <w:rPr>
                <w:rFonts w:eastAsia="Times New Roman" w:cs="Times New Roman"/>
                <w:color w:val="00269A"/>
                <w:kern w:val="0"/>
                <w:sz w:val="24"/>
                <w:lang w:eastAsia="en-US" w:bidi="ar-SA"/>
              </w:rPr>
              <w:t>​</w:t>
            </w:r>
          </w:p>
        </w:tc>
      </w:tr>
      <w:tr w:rsidRPr="003E059D" w:rsidR="002A48D2" w:rsidTr="00C5781D" w14:paraId="38DCFA5B"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6A5F9DA4"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9</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712F83E7"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Professionalism</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46E42144"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5</w:t>
            </w:r>
            <w:r w:rsidRPr="003E059D">
              <w:rPr>
                <w:rFonts w:eastAsia="Times New Roman" w:cs="Times New Roman"/>
                <w:color w:val="00269A"/>
                <w:kern w:val="0"/>
                <w:sz w:val="24"/>
                <w:lang w:eastAsia="en-US" w:bidi="ar-SA"/>
              </w:rPr>
              <w:t>​</w:t>
            </w:r>
          </w:p>
        </w:tc>
      </w:tr>
      <w:tr w:rsidRPr="003E059D" w:rsidR="002A48D2" w:rsidTr="00C5781D" w14:paraId="2B1C533D"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107D47EF"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10</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313D4B41"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Does not influence aerodynamics</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177CD5A2"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9</w:t>
            </w:r>
            <w:r w:rsidRPr="003E059D">
              <w:rPr>
                <w:rFonts w:eastAsia="Times New Roman" w:cs="Times New Roman"/>
                <w:color w:val="00269A"/>
                <w:kern w:val="0"/>
                <w:sz w:val="24"/>
                <w:lang w:eastAsia="en-US" w:bidi="ar-SA"/>
              </w:rPr>
              <w:t>​</w:t>
            </w:r>
          </w:p>
        </w:tc>
      </w:tr>
      <w:tr w:rsidRPr="003E059D" w:rsidR="002A48D2" w:rsidTr="00C5781D" w14:paraId="63E1AE4B"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78B20527"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11</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607C99A2"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ESD safe</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vAlign w:val="bottom"/>
            <w:hideMark/>
          </w:tcPr>
          <w:p w:rsidRPr="003E059D" w:rsidR="002A48D2" w:rsidP="00B322E9" w:rsidRDefault="002A48D2" w14:paraId="271ECE6B"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7</w:t>
            </w:r>
            <w:r w:rsidRPr="003E059D">
              <w:rPr>
                <w:rFonts w:eastAsia="Times New Roman" w:cs="Times New Roman"/>
                <w:color w:val="00269A"/>
                <w:kern w:val="0"/>
                <w:sz w:val="24"/>
                <w:lang w:eastAsia="en-US" w:bidi="ar-SA"/>
              </w:rPr>
              <w:t>​</w:t>
            </w:r>
          </w:p>
        </w:tc>
      </w:tr>
      <w:tr w:rsidRPr="003E059D" w:rsidR="002A48D2" w:rsidTr="00C5781D" w14:paraId="655864FE" w14:textId="77777777">
        <w:trPr>
          <w:trHeight w:val="374"/>
          <w:jc w:val="center"/>
        </w:trPr>
        <w:tc>
          <w:tcPr>
            <w:tcW w:w="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63E861C3"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i/>
                <w:iCs/>
                <w:color w:val="000000"/>
                <w:kern w:val="0"/>
                <w:position w:val="-1"/>
                <w:sz w:val="24"/>
                <w:lang w:eastAsia="en-US" w:bidi="ar-SA"/>
              </w:rPr>
              <w:t>12</w:t>
            </w:r>
            <w:r w:rsidRPr="003E059D">
              <w:rPr>
                <w:rFonts w:eastAsia="Times New Roman" w:cs="Times New Roman"/>
                <w:color w:val="00269A"/>
                <w:kern w:val="0"/>
                <w:sz w:val="24"/>
                <w:lang w:eastAsia="en-US" w:bidi="ar-SA"/>
              </w:rPr>
              <w:t>​</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64FB72F8"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Indicates open/closed status</w:t>
            </w:r>
            <w:r w:rsidRPr="003E059D">
              <w:rPr>
                <w:rFonts w:eastAsia="Times New Roman" w:cs="Times New Roman"/>
                <w:color w:val="00269A"/>
                <w:kern w:val="0"/>
                <w:sz w:val="24"/>
                <w:lang w:eastAsia="en-US" w:bidi="ar-SA"/>
              </w:rPr>
              <w:t>​</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bottom"/>
            <w:hideMark/>
          </w:tcPr>
          <w:p w:rsidRPr="003E059D" w:rsidR="002A48D2" w:rsidP="00B322E9" w:rsidRDefault="002A48D2" w14:paraId="1D767AF9" w14:textId="77777777">
            <w:pPr>
              <w:widowControl/>
              <w:suppressAutoHyphens w:val="0"/>
              <w:spacing w:before="100" w:beforeAutospacing="1" w:after="100" w:afterAutospacing="1"/>
              <w:jc w:val="both"/>
              <w:textAlignment w:val="baseline"/>
              <w:rPr>
                <w:rFonts w:eastAsia="Times New Roman" w:cs="Times New Roman"/>
                <w:color w:val="00269A"/>
                <w:kern w:val="0"/>
                <w:sz w:val="24"/>
                <w:lang w:eastAsia="en-US" w:bidi="ar-SA"/>
              </w:rPr>
            </w:pPr>
            <w:r w:rsidRPr="003E059D">
              <w:rPr>
                <w:rFonts w:eastAsia="Times New Roman" w:cs="Times New Roman"/>
                <w:color w:val="000000"/>
                <w:kern w:val="0"/>
                <w:position w:val="-1"/>
                <w:sz w:val="24"/>
                <w:lang w:eastAsia="en-US" w:bidi="ar-SA"/>
              </w:rPr>
              <w:t>1</w:t>
            </w:r>
            <w:r w:rsidRPr="003E059D">
              <w:rPr>
                <w:rFonts w:eastAsia="Times New Roman" w:cs="Times New Roman"/>
                <w:color w:val="00269A"/>
                <w:kern w:val="0"/>
                <w:sz w:val="24"/>
                <w:lang w:eastAsia="en-US" w:bidi="ar-SA"/>
              </w:rPr>
              <w:t>​</w:t>
            </w:r>
          </w:p>
        </w:tc>
      </w:tr>
    </w:tbl>
    <w:p w:rsidR="002C683C" w:rsidP="00DF694B" w:rsidRDefault="002C683C" w14:paraId="5000A8E7" w14:textId="77777777">
      <w:pPr>
        <w:pStyle w:val="BodyText"/>
        <w:jc w:val="both"/>
      </w:pPr>
    </w:p>
    <w:p w:rsidR="0008558B" w:rsidP="00DF694B" w:rsidRDefault="00820069" w14:paraId="0D6EC36B" w14:textId="672B26C5">
      <w:pPr>
        <w:pStyle w:val="Heading2"/>
        <w:jc w:val="both"/>
      </w:pPr>
      <w:bookmarkStart w:name="_Toc56369384" w:id="30"/>
      <w:r>
        <w:t>Engineering Requirements (ERs)</w:t>
      </w:r>
      <w:bookmarkStart w:name="_Toc472068898" w:id="31"/>
      <w:bookmarkStart w:name="_Toc484366980" w:id="32"/>
      <w:bookmarkEnd w:id="28"/>
      <w:bookmarkEnd w:id="29"/>
      <w:bookmarkEnd w:id="30"/>
    </w:p>
    <w:p w:rsidRPr="00104EA8" w:rsidR="0008558B" w:rsidP="0008558B" w:rsidRDefault="0008558B" w14:paraId="172CD516" w14:textId="77777777">
      <w:pPr>
        <w:pStyle w:val="BodyText"/>
        <w:ind w:firstLine="360"/>
        <w:jc w:val="both"/>
      </w:pPr>
      <w:r>
        <w:t xml:space="preserve">The various engineering requirements are quantitative characteristics that were provided by Northrop Grumman. These requirements are necessary to successfully fulfill the intended use of the design. These engineering requirements help to ensure a high standard of design performance, reliability, durability, and safety. Many of these engineering requirements are directly related to customer requirements and give a quantitative measurement to fulfill the customer requirement. </w:t>
      </w:r>
    </w:p>
    <w:p w:rsidRPr="00104EA8" w:rsidR="0008558B" w:rsidP="0008558B" w:rsidRDefault="0008558B" w14:paraId="2DF76CAF" w14:textId="77777777">
      <w:pPr>
        <w:pStyle w:val="BodyText"/>
        <w:numPr>
          <w:ilvl w:val="0"/>
          <w:numId w:val="4"/>
        </w:numPr>
        <w:jc w:val="both"/>
      </w:pPr>
      <w:r>
        <w:t>Safety Factor: All metal components shall meet the minimum safety factors of 1.6 to yield and 2.0 to ultimate. All plastic or composite components shall meet the minimum safety factors of 2.0 to ultimate and 2.3 to buckling. These safety factors help to prevent any potential failure of components that can potentially lead to door failure.</w:t>
      </w:r>
    </w:p>
    <w:p w:rsidRPr="00104EA8" w:rsidR="0008558B" w:rsidP="0008558B" w:rsidRDefault="0008558B" w14:paraId="08113830" w14:textId="77777777">
      <w:pPr>
        <w:pStyle w:val="BodyText"/>
        <w:numPr>
          <w:ilvl w:val="0"/>
          <w:numId w:val="4"/>
        </w:numPr>
        <w:jc w:val="both"/>
      </w:pPr>
      <w:r>
        <w:t xml:space="preserve">Vibrations: The design shall withstand a vibration test with a load of 73 Gs while in the closed position. The vibration test helps to ensure the reliability of the latching mechanism during launch of the vehicle. </w:t>
      </w:r>
    </w:p>
    <w:p w:rsidRPr="00104EA8" w:rsidR="0008558B" w:rsidP="0008558B" w:rsidRDefault="0008558B" w14:paraId="17A54F46" w14:textId="77777777">
      <w:pPr>
        <w:pStyle w:val="BodyText"/>
        <w:numPr>
          <w:ilvl w:val="0"/>
          <w:numId w:val="4"/>
        </w:numPr>
        <w:jc w:val="both"/>
      </w:pPr>
      <w:r>
        <w:t xml:space="preserve">Pressure Differential: The door shall withstand a pressure differential of up to 7.5 psi during flight. Failure to withstand this pressure differential was the main issue of the original design. The new design must be able to withstand the pressure differential that the previous design was not able to withstand. </w:t>
      </w:r>
    </w:p>
    <w:p w:rsidRPr="00104EA8" w:rsidR="0008558B" w:rsidP="0008558B" w:rsidRDefault="0008558B" w14:paraId="3BDEEEFF" w14:textId="77777777">
      <w:pPr>
        <w:pStyle w:val="BodyText"/>
        <w:numPr>
          <w:ilvl w:val="0"/>
          <w:numId w:val="4"/>
        </w:numPr>
        <w:jc w:val="both"/>
      </w:pPr>
      <w:r>
        <w:t xml:space="preserve">Budget: The team shall not exceed the allocated budget of $8,000. This budget includes all costs of materials, prototypes, and out-sourced manufacturing. </w:t>
      </w:r>
    </w:p>
    <w:p w:rsidRPr="00104EA8" w:rsidR="0008558B" w:rsidP="0008558B" w:rsidRDefault="0008558B" w14:paraId="728379CF" w14:textId="77777777">
      <w:pPr>
        <w:pStyle w:val="BodyText"/>
        <w:numPr>
          <w:ilvl w:val="0"/>
          <w:numId w:val="4"/>
        </w:numPr>
        <w:jc w:val="both"/>
      </w:pPr>
      <w:r>
        <w:t xml:space="preserve">Dimensions: The maximum inlet area shall not exceed </w:t>
      </w:r>
      <w:r w:rsidRPr="00BD2080">
        <w:rPr>
          <w:rFonts w:cs="Times New Roman"/>
        </w:rPr>
        <w:t>203</w:t>
      </w:r>
      <w:r w:rsidRPr="00BD2080">
        <w:rPr>
          <w:rFonts w:cs="Times New Roman"/>
          <w:iCs/>
        </w:rPr>
        <w:t xml:space="preserve"> </w:t>
      </w:r>
      <m:oMath>
        <m:sSup>
          <m:sSupPr>
            <m:ctrlPr>
              <w:rPr>
                <w:rFonts w:ascii="Cambria Math" w:hAnsi="Cambria Math" w:cs="Times New Roman"/>
                <w:i/>
                <w:iCs/>
              </w:rPr>
            </m:ctrlPr>
          </m:sSupPr>
          <m:e>
            <m:r>
              <w:rPr>
                <w:rFonts w:ascii="Cambria Math" w:hAnsi="Cambria Math" w:cs="Times New Roman"/>
              </w:rPr>
              <m:t>in</m:t>
            </m:r>
          </m:e>
          <m:sup>
            <m:r>
              <w:rPr>
                <w:rFonts w:ascii="Cambria Math" w:hAnsi="Cambria Math" w:cs="Times New Roman"/>
              </w:rPr>
              <m:t>2</m:t>
            </m:r>
          </m:sup>
        </m:sSup>
      </m:oMath>
      <w:r>
        <w:rPr>
          <w:rFonts w:cs="Times New Roman"/>
          <w:iCs/>
        </w:rPr>
        <w:t xml:space="preserve">. The design will be scaled for implementation on various launch vehicle. This is the maximum potential area required. </w:t>
      </w:r>
    </w:p>
    <w:p w:rsidRPr="00104EA8" w:rsidR="0008558B" w:rsidP="0008558B" w:rsidRDefault="0008558B" w14:paraId="38E4FDD9" w14:textId="77777777">
      <w:pPr>
        <w:pStyle w:val="BodyText"/>
        <w:numPr>
          <w:ilvl w:val="0"/>
          <w:numId w:val="4"/>
        </w:numPr>
        <w:jc w:val="both"/>
      </w:pPr>
      <w:r>
        <w:rPr>
          <w:rFonts w:cs="Times New Roman"/>
          <w:iCs/>
        </w:rPr>
        <w:t>Weight: The overall mass of the design shall not exceed 5 lbs. This weight limit is important as overall weight of the launch vehicle must not have major effects due to the door.</w:t>
      </w:r>
    </w:p>
    <w:p w:rsidRPr="00104EA8" w:rsidR="0008558B" w:rsidP="0008558B" w:rsidRDefault="0008558B" w14:paraId="43EB4D37" w14:textId="77777777">
      <w:pPr>
        <w:pStyle w:val="BodyText"/>
        <w:numPr>
          <w:ilvl w:val="0"/>
          <w:numId w:val="4"/>
        </w:numPr>
        <w:jc w:val="both"/>
      </w:pPr>
      <w:r>
        <w:rPr>
          <w:rFonts w:cs="Times New Roman"/>
          <w:iCs/>
        </w:rPr>
        <w:t xml:space="preserve">Pressure Limit: The compressive stress applied to the surrounding fairing area of the door shall not exceed 810 psi. This compressive pressure limit ensures that the design will not cause any damage that can potentially compromise the integrity of the fairing structure. </w:t>
      </w:r>
    </w:p>
    <w:p w:rsidRPr="0008558B" w:rsidR="0008558B" w:rsidP="00DF694B" w:rsidRDefault="0008558B" w14:paraId="7CEDD965" w14:textId="77777777">
      <w:pPr>
        <w:pStyle w:val="BodyText"/>
        <w:jc w:val="both"/>
      </w:pPr>
    </w:p>
    <w:p w:rsidR="00D93DCB" w:rsidP="00DF694B" w:rsidRDefault="00D93DCB" w14:paraId="37441421" w14:textId="38DCE5F5">
      <w:pPr>
        <w:pStyle w:val="Heading2"/>
        <w:jc w:val="both"/>
      </w:pPr>
      <w:bookmarkStart w:name="_Toc56369385" w:id="33"/>
      <w:r>
        <w:t>Functional Decomposition</w:t>
      </w:r>
      <w:bookmarkEnd w:id="33"/>
    </w:p>
    <w:p w:rsidR="00D93DCB" w:rsidP="00DF694B" w:rsidRDefault="00D93DCB" w14:paraId="37441424" w14:textId="77777777">
      <w:pPr>
        <w:pStyle w:val="Heading3"/>
        <w:jc w:val="both"/>
      </w:pPr>
      <w:bookmarkStart w:name="_Toc56369386" w:id="34"/>
      <w:r>
        <w:t>Black Box Model</w:t>
      </w:r>
      <w:bookmarkEnd w:id="34"/>
    </w:p>
    <w:p w:rsidRPr="002D3929" w:rsidR="002D3929" w:rsidP="00DF694B" w:rsidRDefault="00BF0E23" w14:paraId="063128D7" w14:textId="0324F8B4">
      <w:pPr>
        <w:pStyle w:val="BodyText"/>
        <w:ind w:firstLine="709"/>
        <w:jc w:val="both"/>
      </w:pPr>
      <w:r w:rsidRPr="00BF0E23">
        <w:t xml:space="preserve">The black box model creates a visual description of the operations needed for product to perform the desired outcomes. The generalized goal of the project is to close a door. Therefore, the inputs and outputs break down into three flow categories: energy, material, and signal. </w:t>
      </w:r>
      <w:r w:rsidRPr="00DF6BF9">
        <w:t xml:space="preserve">Figure </w:t>
      </w:r>
      <w:r w:rsidRPr="00DF6BF9" w:rsidR="00F151C8">
        <w:t>1</w:t>
      </w:r>
      <w:r w:rsidRPr="00DF6BF9">
        <w:t xml:space="preserve"> </w:t>
      </w:r>
      <w:r w:rsidRPr="00BF0E23">
        <w:t xml:space="preserve">shows the functions required for the overall redesign goal. For example, </w:t>
      </w:r>
      <w:r w:rsidR="009E5EAF">
        <w:t>the team ultimately designed a</w:t>
      </w:r>
      <w:r w:rsidRPr="00BF0E23">
        <w:t xml:space="preserve"> </w:t>
      </w:r>
      <w:r w:rsidR="00F63B01">
        <w:t xml:space="preserve">system which solely realize on visual confirmation </w:t>
      </w:r>
      <w:r w:rsidR="0072567F">
        <w:t>for the closed door. T</w:t>
      </w:r>
      <w:r w:rsidR="00485302">
        <w:t xml:space="preserve">herefore, </w:t>
      </w:r>
      <w:r w:rsidR="000A5982">
        <w:t>the only signal in is</w:t>
      </w:r>
      <w:r w:rsidR="00D02B11">
        <w:t xml:space="preserve"> visual in Figure 1.</w:t>
      </w:r>
    </w:p>
    <w:p w:rsidR="00D54B69" w:rsidP="00DF694B" w:rsidRDefault="3B70BD7A" w14:paraId="53148ABF" w14:textId="2768EB61">
      <w:pPr>
        <w:pStyle w:val="BodyText"/>
        <w:ind w:firstLine="709"/>
        <w:jc w:val="both"/>
      </w:pPr>
      <w:r>
        <w:rPr>
          <w:noProof/>
        </w:rPr>
        <w:drawing>
          <wp:inline distT="0" distB="0" distL="0" distR="0" wp14:anchorId="5AD2DB1B" wp14:editId="747ADD8B">
            <wp:extent cx="5217274" cy="2140677"/>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7274" cy="2140677"/>
                    </a:xfrm>
                    <a:prstGeom prst="rect">
                      <a:avLst/>
                    </a:prstGeom>
                  </pic:spPr>
                </pic:pic>
              </a:graphicData>
            </a:graphic>
          </wp:inline>
        </w:drawing>
      </w:r>
    </w:p>
    <w:p w:rsidR="00F151C8" w:rsidP="00F151C8" w:rsidRDefault="00F151C8" w14:paraId="629D8B51" w14:textId="478B61CA">
      <w:pPr>
        <w:pStyle w:val="BodyText"/>
        <w:ind w:firstLine="709"/>
        <w:jc w:val="center"/>
      </w:pPr>
      <w:r w:rsidRPr="00DF6BF9">
        <w:t xml:space="preserve">Figure 1: </w:t>
      </w:r>
      <w:r w:rsidRPr="00F151C8">
        <w:t>Black Box Model</w:t>
      </w:r>
    </w:p>
    <w:p w:rsidR="00D24F8B" w:rsidP="00DF694B" w:rsidRDefault="00D24F8B" w14:paraId="62397C6B" w14:textId="2E1B0202">
      <w:pPr>
        <w:pStyle w:val="BodyText"/>
        <w:ind w:firstLine="709"/>
        <w:jc w:val="both"/>
      </w:pPr>
      <w:r w:rsidRPr="00D54B69">
        <w:t>Since the functions considered are simplified by only</w:t>
      </w:r>
      <w:r w:rsidRPr="00D54B69" w:rsidR="00D54B69">
        <w:t xml:space="preserve"> </w:t>
      </w:r>
      <w:r w:rsidRPr="00D54B69">
        <w:t>taking into account</w:t>
      </w:r>
      <w:r w:rsidRPr="00D54B69" w:rsidR="00D54B69">
        <w:t xml:space="preserve"> </w:t>
      </w:r>
      <w:r w:rsidRPr="00D54B69">
        <w:t>the beginning and end,</w:t>
      </w:r>
      <w:r w:rsidRPr="00D54B69" w:rsidR="00D54B69">
        <w:t xml:space="preserve"> </w:t>
      </w:r>
      <w:r w:rsidRPr="00D54B69">
        <w:t xml:space="preserve">the team </w:t>
      </w:r>
      <w:r w:rsidRPr="00D54B69" w:rsidR="00D54B69">
        <w:t>formulate</w:t>
      </w:r>
      <w:r w:rsidR="002D165D">
        <w:t>d</w:t>
      </w:r>
      <w:r w:rsidRPr="00D54B69">
        <w:t xml:space="preserve"> concepts that complete the objectives of the project without</w:t>
      </w:r>
      <w:r w:rsidRPr="00D54B69" w:rsidR="00D54B69">
        <w:t xml:space="preserve"> </w:t>
      </w:r>
      <w:r w:rsidRPr="00D54B69">
        <w:t>restricting creativity</w:t>
      </w:r>
      <w:r w:rsidRPr="00D54B69" w:rsidR="00D54B69">
        <w:t xml:space="preserve"> </w:t>
      </w:r>
      <w:r w:rsidRPr="00D54B69">
        <w:t>from specificity.</w:t>
      </w:r>
      <w:r w:rsidRPr="00D54B69" w:rsidR="00D54B69">
        <w:t xml:space="preserve">  </w:t>
      </w:r>
    </w:p>
    <w:p w:rsidR="00D93DCB" w:rsidP="00DF694B" w:rsidRDefault="00D93DCB" w14:paraId="37441427" w14:textId="77777777">
      <w:pPr>
        <w:pStyle w:val="Heading3"/>
        <w:jc w:val="both"/>
      </w:pPr>
      <w:bookmarkStart w:name="_Toc56369387" w:id="35"/>
      <w:r>
        <w:t>Functional Model/Work-Process Diagram/Hierarchical Task Analysis</w:t>
      </w:r>
      <w:bookmarkEnd w:id="35"/>
    </w:p>
    <w:p w:rsidRPr="009D27DA" w:rsidR="009D27DA" w:rsidP="00DF694B" w:rsidRDefault="00D17803" w14:paraId="33457F95" w14:textId="48D64BD4">
      <w:pPr>
        <w:pStyle w:val="BodyText"/>
        <w:ind w:firstLine="709"/>
        <w:jc w:val="both"/>
      </w:pPr>
      <w:bookmarkStart w:name="_Toc472068891" w:id="36"/>
      <w:bookmarkStart w:name="_Toc484366973" w:id="37"/>
      <w:r w:rsidRPr="00D17803">
        <w:t xml:space="preserve">Further analysis on the black box model leads to functional decomposition. The outcome, Table 2, is a detailed look into the sub functions of each flow input and output of the black box model of Figure </w:t>
      </w:r>
      <w:r w:rsidR="00D842B8">
        <w:t>1</w:t>
      </w:r>
      <w:r w:rsidRPr="00D17803">
        <w:t xml:space="preserve">. The division gives emphasis on how functions </w:t>
      </w:r>
      <w:r w:rsidR="008376D0">
        <w:t>were</w:t>
      </w:r>
      <w:r w:rsidRPr="00D17803">
        <w:t xml:space="preserve"> achieved throughout the use of the design and the results of the material, energy, or signal flow path.  </w:t>
      </w:r>
    </w:p>
    <w:p w:rsidRPr="00CC4AFC" w:rsidR="001D6B74" w:rsidP="00DF694B" w:rsidRDefault="001D6B74" w14:paraId="060A1450" w14:textId="77777777">
      <w:pPr>
        <w:pStyle w:val="BodyText"/>
        <w:ind w:firstLine="709"/>
        <w:jc w:val="both"/>
      </w:pPr>
    </w:p>
    <w:p w:rsidR="00686A06" w:rsidP="00686A06" w:rsidRDefault="00686A06" w14:paraId="1392785A" w14:textId="5BCB976A">
      <w:pPr>
        <w:pStyle w:val="BodyText"/>
        <w:jc w:val="center"/>
      </w:pPr>
      <w:r>
        <w:t>Table 2: Functional Model Basis</w:t>
      </w:r>
    </w:p>
    <w:p w:rsidRPr="00F748E0" w:rsidR="00F748E0" w:rsidP="00F748E0" w:rsidRDefault="001C7A60" w14:paraId="10645E4A" w14:textId="39FD984C">
      <w:pPr>
        <w:pStyle w:val="BodyText"/>
        <w:jc w:val="center"/>
      </w:pPr>
      <w:r w:rsidRPr="001C7A60">
        <w:rPr>
          <w:noProof/>
        </w:rPr>
        <w:drawing>
          <wp:inline distT="0" distB="0" distL="0" distR="0" wp14:anchorId="324404EC" wp14:editId="1A86A1E5">
            <wp:extent cx="4258310" cy="2411730"/>
            <wp:effectExtent l="0" t="0" r="889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8310" cy="2411730"/>
                    </a:xfrm>
                    <a:prstGeom prst="rect">
                      <a:avLst/>
                    </a:prstGeom>
                    <a:noFill/>
                    <a:ln>
                      <a:noFill/>
                    </a:ln>
                  </pic:spPr>
                </pic:pic>
              </a:graphicData>
            </a:graphic>
          </wp:inline>
        </w:drawing>
      </w:r>
    </w:p>
    <w:p w:rsidR="002E2FFA" w:rsidP="00DF694B" w:rsidRDefault="002E2FFA" w14:paraId="79430094" w14:textId="63C85C77">
      <w:pPr>
        <w:pStyle w:val="BodyText"/>
        <w:ind w:firstLine="709"/>
        <w:jc w:val="both"/>
      </w:pPr>
      <w:r>
        <w:t xml:space="preserve">From Table 2 above it is clear the </w:t>
      </w:r>
      <w:r w:rsidR="00AA4146">
        <w:t xml:space="preserve">specific </w:t>
      </w:r>
      <w:r w:rsidR="004F4B65">
        <w:t>input flows</w:t>
      </w:r>
      <w:r w:rsidR="00A66574">
        <w:t xml:space="preserve"> the team used in the finalized design</w:t>
      </w:r>
      <w:r w:rsidR="00612AF2">
        <w:t xml:space="preserve"> for closing the door</w:t>
      </w:r>
      <w:r w:rsidR="00F831FA">
        <w:t xml:space="preserve"> </w:t>
      </w:r>
      <w:r w:rsidR="00546D64">
        <w:t xml:space="preserve">with the latching system. </w:t>
      </w:r>
    </w:p>
    <w:p w:rsidR="00F00108" w:rsidP="00DF694B" w:rsidRDefault="00F00108" w14:paraId="24249794" w14:textId="1CF6CA92">
      <w:pPr>
        <w:pStyle w:val="Heading2"/>
        <w:jc w:val="both"/>
      </w:pPr>
      <w:bookmarkStart w:name="_Toc56369388" w:id="38"/>
      <w:r>
        <w:t>House of Quality (HoQ)</w:t>
      </w:r>
      <w:bookmarkEnd w:id="36"/>
      <w:bookmarkEnd w:id="37"/>
      <w:bookmarkEnd w:id="38"/>
    </w:p>
    <w:p w:rsidR="0088499D" w:rsidP="00DF694B" w:rsidRDefault="0088499D" w14:paraId="18434ED0" w14:textId="44332247">
      <w:pPr>
        <w:pStyle w:val="BodyText"/>
        <w:ind w:firstLine="709"/>
        <w:jc w:val="both"/>
      </w:pPr>
      <w:r>
        <w:t xml:space="preserve">The use of a house of quality ensures the customer requirements and engineering requirements are examined through a quality function deployment, QFD, which is an engineering technique used to make sure customer needs are correctly translated into specific design inputs of a device being designed. The proceed evaluates customer needs to quantifiable and measurable criteria. The team create the weighted values of each customer requirement from the project proposal and client input to prioritize design functions and qualities for the final concept. Then, relationships between requirements were compared on a scale of 9 (strong), 3 (moderate), 1(weak), or no value. Since the engineering requirements are based on customer needs for the design, there is at least one engineering requirement to one customer requirement.  </w:t>
      </w:r>
    </w:p>
    <w:p w:rsidR="002C683C" w:rsidP="00DF694B" w:rsidRDefault="0088499D" w14:paraId="4B87B217" w14:textId="693344FF">
      <w:pPr>
        <w:pStyle w:val="BodyText"/>
        <w:ind w:firstLine="709"/>
        <w:jc w:val="both"/>
      </w:pPr>
      <w:r>
        <w:t xml:space="preserve">In summary the results showed that the most important engineering requirement to keep in mind thought the design process will be the weight limitation. As we consider safety factors for yield, ultimate and bucking of a material we effect the weight of the system. Also, wanting to keep the design easy and safe to install, the team must review the weight value. Other factors such as cost, gravity, additional component for an ESD safe design can further add to the total design’s weight. Detailed team results of the House of Quality can be seen in Appendix A.  </w:t>
      </w:r>
    </w:p>
    <w:p w:rsidR="00D04BCC" w:rsidP="009067F6" w:rsidRDefault="004C6E7D" w14:paraId="52549F8B" w14:textId="408009B5">
      <w:pPr>
        <w:pStyle w:val="Heading2"/>
        <w:jc w:val="both"/>
      </w:pPr>
      <w:bookmarkStart w:name="_Toc56369389" w:id="39"/>
      <w:r>
        <w:t>Standards, Codes, and Regulations</w:t>
      </w:r>
      <w:bookmarkEnd w:id="39"/>
    </w:p>
    <w:p w:rsidR="00B21245" w:rsidP="00E85C8C" w:rsidRDefault="00CC6BC1" w14:paraId="6D4EFA33" w14:textId="35B836C7">
      <w:pPr>
        <w:pStyle w:val="BodyText"/>
        <w:spacing w:after="0"/>
        <w:ind w:firstLine="709"/>
        <w:jc w:val="both"/>
      </w:pPr>
      <w:r>
        <w:t>Northrop Grumman has company standards that the team’s design must meet. The first standard provided is for tolerancin</w:t>
      </w:r>
      <w:r w:rsidR="00E87106">
        <w:t xml:space="preserve">g in which all parts must have a tolerance of </w:t>
      </w:r>
      <w:r w:rsidR="00971343">
        <w:rPr>
          <w:rFonts w:cs="Times New Roman"/>
        </w:rPr>
        <w:t>±</w:t>
      </w:r>
      <w:r w:rsidR="00971343">
        <w:t xml:space="preserve">1/1000 in. This is the standard company tolerance which must be met. Another important standard provided by Northrop Grumman </w:t>
      </w:r>
      <w:r w:rsidR="007E73E0">
        <w:t xml:space="preserve">is that all metal parts must have a safety factor </w:t>
      </w:r>
      <w:r w:rsidR="00A3752F">
        <w:t xml:space="preserve">of 1.2 to yield and 2.0 to ultimate. Additionally, all </w:t>
      </w:r>
      <w:r w:rsidR="00D55D60">
        <w:t xml:space="preserve">plastic or composite parts must have a safety factor of </w:t>
      </w:r>
      <w:r w:rsidR="0054326A">
        <w:t xml:space="preserve">2.0 to ultimate and 2.3 for buckling. These safety factors are essential </w:t>
      </w:r>
      <w:r w:rsidR="00F47B38">
        <w:t xml:space="preserve">to help mitigate potential failure of any parts or components. </w:t>
      </w:r>
    </w:p>
    <w:p w:rsidR="00161DDB" w:rsidP="00DF694B" w:rsidRDefault="00161DDB" w14:paraId="29AD8F7B" w14:textId="77777777">
      <w:pPr>
        <w:pStyle w:val="BodyText"/>
        <w:spacing w:after="0"/>
        <w:jc w:val="both"/>
      </w:pPr>
    </w:p>
    <w:p w:rsidR="001D6B74" w:rsidP="00DF694B" w:rsidRDefault="001D6B74" w14:paraId="43791C9D" w14:textId="77777777">
      <w:pPr>
        <w:pStyle w:val="BodyText"/>
        <w:spacing w:after="0"/>
        <w:jc w:val="both"/>
      </w:pPr>
    </w:p>
    <w:p w:rsidR="001D6B74" w:rsidP="00DF694B" w:rsidRDefault="001D6B74" w14:paraId="245A0B35" w14:textId="77777777">
      <w:pPr>
        <w:pStyle w:val="BodyText"/>
        <w:spacing w:after="0"/>
        <w:jc w:val="both"/>
      </w:pPr>
    </w:p>
    <w:p w:rsidR="001D6B74" w:rsidP="00DF694B" w:rsidRDefault="001D6B74" w14:paraId="3C5088EA" w14:textId="77777777">
      <w:pPr>
        <w:pStyle w:val="BodyText"/>
        <w:spacing w:after="0"/>
        <w:jc w:val="both"/>
      </w:pPr>
    </w:p>
    <w:p w:rsidR="001D6B74" w:rsidP="00DF694B" w:rsidRDefault="001D6B74" w14:paraId="61754F2C" w14:textId="77777777">
      <w:pPr>
        <w:pStyle w:val="BodyText"/>
        <w:spacing w:after="0"/>
        <w:jc w:val="both"/>
      </w:pPr>
    </w:p>
    <w:p w:rsidR="001D6B74" w:rsidP="00DF694B" w:rsidRDefault="001D6B74" w14:paraId="68DA5D02" w14:textId="77777777">
      <w:pPr>
        <w:pStyle w:val="BodyText"/>
        <w:spacing w:after="0"/>
        <w:jc w:val="both"/>
      </w:pPr>
    </w:p>
    <w:p w:rsidR="001D6B74" w:rsidP="00DF694B" w:rsidRDefault="001D6B74" w14:paraId="5197C91A" w14:textId="77777777">
      <w:pPr>
        <w:pStyle w:val="BodyText"/>
        <w:spacing w:after="0"/>
        <w:jc w:val="both"/>
      </w:pPr>
    </w:p>
    <w:p w:rsidR="004C6E7D" w:rsidP="009067F6" w:rsidRDefault="004C6E7D" w14:paraId="7339C9AC" w14:textId="2C152FED">
      <w:pPr>
        <w:pStyle w:val="BodyText"/>
        <w:jc w:val="center"/>
      </w:pPr>
      <w:r>
        <w:t xml:space="preserve">Table </w:t>
      </w:r>
      <w:r w:rsidR="000E5C2C">
        <w:t>3</w:t>
      </w:r>
      <w:r>
        <w:t>: Standards of Practice as Applied to this Project</w:t>
      </w:r>
    </w:p>
    <w:tbl>
      <w:tblPr>
        <w:tblStyle w:val="TableGrid"/>
        <w:tblW w:w="9469" w:type="dxa"/>
        <w:tblLook w:val="04A0" w:firstRow="1" w:lastRow="0" w:firstColumn="1" w:lastColumn="0" w:noHBand="0" w:noVBand="1"/>
      </w:tblPr>
      <w:tblGrid>
        <w:gridCol w:w="1544"/>
        <w:gridCol w:w="3099"/>
        <w:gridCol w:w="4826"/>
      </w:tblGrid>
      <w:tr w:rsidR="004C6E7D" w:rsidTr="006D4DFB" w14:paraId="1E78996D" w14:textId="77777777">
        <w:trPr>
          <w:trHeight w:val="629"/>
        </w:trPr>
        <w:tc>
          <w:tcPr>
            <w:tcW w:w="1544" w:type="dxa"/>
            <w:vAlign w:val="center"/>
          </w:tcPr>
          <w:p w:rsidRPr="004C6E7D" w:rsidR="004C6E7D" w:rsidP="00DF694B" w:rsidRDefault="004C6E7D" w14:paraId="0010D6DB" w14:textId="50E6EE5E">
            <w:pPr>
              <w:pStyle w:val="BodyText"/>
              <w:spacing w:after="0"/>
              <w:jc w:val="both"/>
              <w:rPr>
                <w:b/>
                <w:u w:val="single"/>
              </w:rPr>
            </w:pPr>
            <w:r w:rsidRPr="004C6E7D">
              <w:rPr>
                <w:b/>
                <w:u w:val="single"/>
              </w:rPr>
              <w:t>Standard Number or Code</w:t>
            </w:r>
          </w:p>
        </w:tc>
        <w:tc>
          <w:tcPr>
            <w:tcW w:w="3099" w:type="dxa"/>
            <w:vAlign w:val="center"/>
          </w:tcPr>
          <w:p w:rsidRPr="004C6E7D" w:rsidR="004C6E7D" w:rsidP="00DF694B" w:rsidRDefault="004C6E7D" w14:paraId="210F45E2" w14:textId="46537619">
            <w:pPr>
              <w:pStyle w:val="BodyText"/>
              <w:spacing w:after="0"/>
              <w:jc w:val="both"/>
              <w:rPr>
                <w:b/>
                <w:u w:val="single"/>
              </w:rPr>
            </w:pPr>
            <w:r w:rsidRPr="004C6E7D">
              <w:rPr>
                <w:b/>
                <w:u w:val="single"/>
              </w:rPr>
              <w:t>Title of Standard</w:t>
            </w:r>
          </w:p>
        </w:tc>
        <w:tc>
          <w:tcPr>
            <w:tcW w:w="4826" w:type="dxa"/>
            <w:vAlign w:val="center"/>
          </w:tcPr>
          <w:p w:rsidRPr="004C6E7D" w:rsidR="004C6E7D" w:rsidP="00DF694B" w:rsidRDefault="004C6E7D" w14:paraId="61F8BD07" w14:textId="0AE670C8">
            <w:pPr>
              <w:pStyle w:val="BodyText"/>
              <w:spacing w:after="0"/>
              <w:jc w:val="both"/>
              <w:rPr>
                <w:b/>
                <w:u w:val="single"/>
              </w:rPr>
            </w:pPr>
            <w:r w:rsidRPr="004C6E7D">
              <w:rPr>
                <w:b/>
                <w:u w:val="single"/>
              </w:rPr>
              <w:t>How it applies to Project</w:t>
            </w:r>
          </w:p>
        </w:tc>
      </w:tr>
      <w:tr w:rsidR="004C6E7D" w:rsidTr="006D4DFB" w14:paraId="47E28727" w14:textId="77777777">
        <w:trPr>
          <w:trHeight w:val="528"/>
        </w:trPr>
        <w:tc>
          <w:tcPr>
            <w:tcW w:w="1544" w:type="dxa"/>
          </w:tcPr>
          <w:p w:rsidR="004C6E7D" w:rsidP="00DF694B" w:rsidRDefault="004C6E7D" w14:paraId="13A2A2F2" w14:textId="13BFCFA3">
            <w:pPr>
              <w:pStyle w:val="BodyText"/>
              <w:jc w:val="both"/>
            </w:pPr>
            <w:r>
              <w:t>ASNI/AAMI HE 74:2001</w:t>
            </w:r>
          </w:p>
        </w:tc>
        <w:tc>
          <w:tcPr>
            <w:tcW w:w="3099" w:type="dxa"/>
          </w:tcPr>
          <w:p w:rsidR="004C6E7D" w:rsidP="00DF694B" w:rsidRDefault="004C6E7D" w14:paraId="6151E82B" w14:textId="408D6453">
            <w:pPr>
              <w:pStyle w:val="BodyText"/>
              <w:jc w:val="both"/>
            </w:pPr>
            <w:r>
              <w:t>Human Factors Design Process for Medical Devices</w:t>
            </w:r>
          </w:p>
        </w:tc>
        <w:tc>
          <w:tcPr>
            <w:tcW w:w="4826" w:type="dxa"/>
          </w:tcPr>
          <w:p w:rsidR="004C6E7D" w:rsidP="00DF694B" w:rsidRDefault="004C6E7D" w14:paraId="1E4493B0" w14:textId="0B4EA244">
            <w:pPr>
              <w:pStyle w:val="BodyText"/>
              <w:jc w:val="both"/>
            </w:pPr>
            <w:r>
              <w:t>Helps in the design of how the device with interface with the user in a safe manner.</w:t>
            </w:r>
          </w:p>
        </w:tc>
      </w:tr>
      <w:tr w:rsidR="004C6E7D" w:rsidTr="006D4DFB" w14:paraId="66DFA85C" w14:textId="77777777">
        <w:trPr>
          <w:trHeight w:val="516"/>
        </w:trPr>
        <w:tc>
          <w:tcPr>
            <w:tcW w:w="1544" w:type="dxa"/>
          </w:tcPr>
          <w:p w:rsidR="004C6E7D" w:rsidP="00DF694B" w:rsidRDefault="00FA41BF" w14:paraId="2AAD48A6" w14:textId="492D4113">
            <w:pPr>
              <w:pStyle w:val="BodyText"/>
              <w:jc w:val="both"/>
            </w:pPr>
            <w:r>
              <w:t>ANSI Y14.5</w:t>
            </w:r>
          </w:p>
        </w:tc>
        <w:tc>
          <w:tcPr>
            <w:tcW w:w="3099" w:type="dxa"/>
          </w:tcPr>
          <w:p w:rsidR="004C6E7D" w:rsidP="00DF694B" w:rsidRDefault="00321C0A" w14:paraId="54C8C5BF" w14:textId="4BBDA5B1">
            <w:pPr>
              <w:pStyle w:val="BodyText"/>
              <w:jc w:val="both"/>
            </w:pPr>
            <w:r>
              <w:t>ASME Y</w:t>
            </w:r>
            <w:r w:rsidR="0080411E">
              <w:t xml:space="preserve">14.5 2018 </w:t>
            </w:r>
          </w:p>
        </w:tc>
        <w:tc>
          <w:tcPr>
            <w:tcW w:w="4826" w:type="dxa"/>
          </w:tcPr>
          <w:p w:rsidR="004C6E7D" w:rsidP="00DF694B" w:rsidRDefault="001519C3" w14:paraId="35570821" w14:textId="656BC85D">
            <w:pPr>
              <w:pStyle w:val="BodyText"/>
              <w:jc w:val="both"/>
            </w:pPr>
            <w:r>
              <w:t>Authoritative guideline for the design language of Geometric Dimensioning and Tolerancing</w:t>
            </w:r>
          </w:p>
        </w:tc>
      </w:tr>
    </w:tbl>
    <w:p w:rsidR="002C683C" w:rsidP="00DF694B" w:rsidRDefault="002C683C" w14:paraId="3EE30522" w14:textId="77777777">
      <w:pPr>
        <w:widowControl/>
        <w:suppressAutoHyphens w:val="0"/>
        <w:jc w:val="both"/>
      </w:pPr>
      <w:r>
        <w:br w:type="page"/>
      </w:r>
    </w:p>
    <w:p w:rsidR="00F00108" w:rsidP="00DF694B" w:rsidRDefault="00F00108" w14:paraId="1DCA7D0C" w14:textId="77777777">
      <w:pPr>
        <w:pStyle w:val="BodyText"/>
        <w:jc w:val="both"/>
      </w:pPr>
    </w:p>
    <w:p w:rsidR="00F00108" w:rsidP="00DF694B" w:rsidRDefault="00F00108" w14:paraId="45966031" w14:textId="77777777">
      <w:pPr>
        <w:pStyle w:val="Heading1"/>
        <w:jc w:val="both"/>
      </w:pPr>
      <w:bookmarkStart w:name="_Toc56369390" w:id="40"/>
      <w:r>
        <w:t>Testing Procedures (TPs)</w:t>
      </w:r>
      <w:bookmarkEnd w:id="40"/>
    </w:p>
    <w:p w:rsidR="7F53B04F" w:rsidP="00DF694B" w:rsidRDefault="73DE3EAA" w14:paraId="5329643F" w14:textId="40B850DB">
      <w:pPr>
        <w:pStyle w:val="BodyText"/>
        <w:jc w:val="both"/>
      </w:pPr>
      <w:r>
        <w:t>The team must formulate a range of testing procedures to ensure the design being considered does in fact satis</w:t>
      </w:r>
      <w:r w:rsidR="785DA916">
        <w:t xml:space="preserve">fy the deliverables, </w:t>
      </w:r>
      <w:r w:rsidR="34A8CF48">
        <w:t>specifically</w:t>
      </w:r>
      <w:r w:rsidR="785DA916">
        <w:t xml:space="preserve"> the </w:t>
      </w:r>
      <w:r w:rsidR="34A8CF48">
        <w:t>engineering</w:t>
      </w:r>
      <w:r w:rsidR="785DA916">
        <w:t xml:space="preserve"> requirements. </w:t>
      </w:r>
      <w:r w:rsidR="187F0EC8">
        <w:t xml:space="preserve">Therefore, the team will be conducting vibration, pressure, and load testing in the next steps of the engineering design process </w:t>
      </w:r>
      <w:r w:rsidR="41C48C1E">
        <w:t>so verify the design is functional, reliable, and robust.</w:t>
      </w:r>
      <w:r w:rsidR="187F0EC8">
        <w:t xml:space="preserve">  </w:t>
      </w:r>
    </w:p>
    <w:p w:rsidR="00F00108" w:rsidP="00DF694B" w:rsidRDefault="280BD892" w14:paraId="38BE11BC" w14:textId="46A8763E">
      <w:pPr>
        <w:pStyle w:val="Heading2"/>
        <w:jc w:val="both"/>
      </w:pPr>
      <w:bookmarkStart w:name="_Toc56369391" w:id="41"/>
      <w:r>
        <w:t xml:space="preserve">Testing Procedure 1: </w:t>
      </w:r>
      <w:r w:rsidR="342D0146">
        <w:t>Vibrations Test</w:t>
      </w:r>
      <w:bookmarkEnd w:id="41"/>
    </w:p>
    <w:p w:rsidR="170677AF" w:rsidP="201F6190" w:rsidRDefault="70AFAC89" w14:paraId="54574E48" w14:textId="59DB7C84">
      <w:pPr>
        <w:pStyle w:val="BodyText"/>
        <w:jc w:val="both"/>
      </w:pPr>
      <w:r>
        <w:t xml:space="preserve">The vibrations test will test how well our design can withstand the 73 Gs required during launch and flight. </w:t>
      </w:r>
      <w:r w:rsidR="7B4A9072">
        <w:t xml:space="preserve">This test will be conducted once we have our device machined with the necessary AISI </w:t>
      </w:r>
      <w:r w:rsidR="2CE7EDFB">
        <w:t>30</w:t>
      </w:r>
      <w:r w:rsidR="77FCC70D">
        <w:t>4</w:t>
      </w:r>
      <w:r w:rsidR="7B4A9072">
        <w:t xml:space="preserve"> Steel. This will be one of our last tests that is conducted once we have done </w:t>
      </w:r>
      <w:r w:rsidR="2D821D5C">
        <w:t>machining</w:t>
      </w:r>
    </w:p>
    <w:p w:rsidR="00F00108" w:rsidP="00DF694B" w:rsidRDefault="00F00108" w14:paraId="1C1BF49E" w14:textId="77777777">
      <w:pPr>
        <w:pStyle w:val="Heading3"/>
        <w:jc w:val="both"/>
      </w:pPr>
      <w:bookmarkStart w:name="_Toc56369392" w:id="42"/>
      <w:r>
        <w:t>Testing Procedure 1: Objective</w:t>
      </w:r>
      <w:bookmarkEnd w:id="42"/>
    </w:p>
    <w:p w:rsidR="62FDBE0F" w:rsidP="00E85C8C" w:rsidRDefault="47112856" w14:paraId="56ED6916" w14:textId="487EB0FD">
      <w:pPr>
        <w:pStyle w:val="BodyText"/>
        <w:ind w:firstLine="709"/>
        <w:jc w:val="both"/>
      </w:pPr>
      <w:r>
        <w:t xml:space="preserve">We will run a series of vibration tests </w:t>
      </w:r>
      <w:r w:rsidR="412B1814">
        <w:t>with equipment at Northrop Grumman</w:t>
      </w:r>
      <w:r>
        <w:t xml:space="preserve"> </w:t>
      </w:r>
      <w:r w:rsidR="39D15F42">
        <w:t xml:space="preserve">facilities </w:t>
      </w:r>
      <w:r>
        <w:t>to see how many Gs our design can handle before failure.</w:t>
      </w:r>
      <w:r w:rsidR="31E0DC33">
        <w:t xml:space="preserve"> Testing the vibrations will determine how we change our design to handle the 73 Gs</w:t>
      </w:r>
      <w:r w:rsidR="03D6F90A">
        <w:t xml:space="preserve"> after analyzing the</w:t>
      </w:r>
      <w:r w:rsidR="31E0DC33">
        <w:t xml:space="preserve"> </w:t>
      </w:r>
      <w:r w:rsidR="03D6F90A">
        <w:t xml:space="preserve">outcomes and if the system fails throughout its testing cycles. </w:t>
      </w:r>
    </w:p>
    <w:p w:rsidR="00F00108" w:rsidP="00DF694B" w:rsidRDefault="00F00108" w14:paraId="2042C576" w14:textId="77777777">
      <w:pPr>
        <w:pStyle w:val="Heading3"/>
        <w:jc w:val="both"/>
      </w:pPr>
      <w:bookmarkStart w:name="_Toc56369393" w:id="43"/>
      <w:r>
        <w:t>Testing Procedure 1: Resources Required</w:t>
      </w:r>
      <w:bookmarkEnd w:id="43"/>
    </w:p>
    <w:p w:rsidR="302F867C" w:rsidP="00E85C8C" w:rsidRDefault="302F867C" w14:paraId="496B6D9E" w14:textId="4392FC12">
      <w:pPr>
        <w:pStyle w:val="BodyText"/>
        <w:ind w:firstLine="709"/>
        <w:jc w:val="both"/>
      </w:pPr>
      <w:r>
        <w:t xml:space="preserve">This test will require the use of </w:t>
      </w:r>
      <w:r w:rsidR="6C502C36">
        <w:t>Northrop's</w:t>
      </w:r>
      <w:r>
        <w:t xml:space="preserve"> Grumman facilities</w:t>
      </w:r>
      <w:r w:rsidR="0424C8DD">
        <w:t xml:space="preserve"> in Chandler</w:t>
      </w:r>
      <w:r>
        <w:t xml:space="preserve"> as they have mentioned we can do vibration </w:t>
      </w:r>
      <w:r w:rsidR="1E5CCDA7">
        <w:t>test</w:t>
      </w:r>
      <w:r w:rsidR="629A84C4">
        <w:t>ing</w:t>
      </w:r>
      <w:r>
        <w:t xml:space="preserve"> there. The operators of the </w:t>
      </w:r>
      <w:r w:rsidR="4A79785E">
        <w:t>equipment</w:t>
      </w:r>
      <w:r>
        <w:t xml:space="preserve"> and </w:t>
      </w:r>
      <w:r w:rsidR="59D8C020">
        <w:t>majority</w:t>
      </w:r>
      <w:r>
        <w:t xml:space="preserve"> of our team </w:t>
      </w:r>
      <w:r w:rsidR="50B3011C">
        <w:t>members</w:t>
      </w:r>
      <w:r w:rsidR="423B8759">
        <w:t xml:space="preserve"> </w:t>
      </w:r>
      <w:r>
        <w:t xml:space="preserve">will have </w:t>
      </w:r>
      <w:r w:rsidR="5F548DA6">
        <w:t xml:space="preserve">to be there to record the results. </w:t>
      </w:r>
      <w:r w:rsidR="44C28B05">
        <w:t>We</w:t>
      </w:r>
      <w:r w:rsidR="0356948E">
        <w:t xml:space="preserve"> </w:t>
      </w:r>
      <w:r w:rsidR="0119930F">
        <w:t>will</w:t>
      </w:r>
      <w:r w:rsidR="44C28B05">
        <w:t xml:space="preserve"> conduct </w:t>
      </w:r>
      <w:r w:rsidR="0356948E">
        <w:t>t</w:t>
      </w:r>
      <w:r w:rsidR="567B34DE">
        <w:t>esting</w:t>
      </w:r>
      <w:r w:rsidR="44C28B05">
        <w:t xml:space="preserve"> in a similar matter that Northrop does with their designs which could include an aluminum door provided by Northrop. </w:t>
      </w:r>
    </w:p>
    <w:p w:rsidR="00F00108" w:rsidP="00DF694B" w:rsidRDefault="00F00108" w14:paraId="14C0AF4C" w14:textId="77777777">
      <w:pPr>
        <w:pStyle w:val="Heading3"/>
        <w:jc w:val="both"/>
        <w:rPr>
          <w:rFonts w:eastAsia="Arial" w:cs="Arial"/>
        </w:rPr>
      </w:pPr>
      <w:bookmarkStart w:name="_Toc56369394" w:id="44"/>
      <w:r>
        <w:t>Testing Procedure 1: Schedule</w:t>
      </w:r>
      <w:bookmarkEnd w:id="44"/>
    </w:p>
    <w:p w:rsidR="567F2143" w:rsidP="00E85C8C" w:rsidRDefault="567F2143" w14:paraId="7EA60BD3" w14:textId="5ED131E1">
      <w:pPr>
        <w:pStyle w:val="BodyText"/>
        <w:ind w:firstLine="709"/>
        <w:jc w:val="both"/>
      </w:pPr>
      <w:r>
        <w:t>We anticipate these tests to be quick but can be done over the course of a couple of days</w:t>
      </w:r>
      <w:r w:rsidR="1631D927">
        <w:t>,</w:t>
      </w:r>
      <w:r>
        <w:t xml:space="preserve"> or a week</w:t>
      </w:r>
      <w:r w:rsidR="1874B24F">
        <w:t>,</w:t>
      </w:r>
      <w:r>
        <w:t xml:space="preserve"> if necessary. </w:t>
      </w:r>
      <w:r w:rsidR="3F0F58B4">
        <w:t>In preparation of breaks and failure</w:t>
      </w:r>
      <w:r w:rsidR="64687451">
        <w:t xml:space="preserve">, </w:t>
      </w:r>
      <w:r w:rsidR="6D81BBF4">
        <w:t>w</w:t>
      </w:r>
      <w:r>
        <w:t>e</w:t>
      </w:r>
      <w:r w:rsidR="48216FF9">
        <w:t xml:space="preserve"> plan to</w:t>
      </w:r>
      <w:r>
        <w:t xml:space="preserve"> have a few of our machined designs with us</w:t>
      </w:r>
      <w:r w:rsidR="64ECA673">
        <w:t xml:space="preserve"> throughout the testing phases.</w:t>
      </w:r>
      <w:r w:rsidR="73C75981">
        <w:t xml:space="preserve"> </w:t>
      </w:r>
      <w:r w:rsidR="145588DE">
        <w:t xml:space="preserve">Given the winter break and spring school semester, the testing would happen in mid-January. </w:t>
      </w:r>
      <w:r w:rsidR="54F34B06">
        <w:t>A final aspect of this testing procedure, w</w:t>
      </w:r>
      <w:r w:rsidR="73C75981">
        <w:t xml:space="preserve">e will have to run small simulations of our design when exposed to vibrations to check our geometry is correct. </w:t>
      </w:r>
    </w:p>
    <w:p w:rsidR="280BD892" w:rsidP="00DF694B" w:rsidRDefault="280BD892" w14:paraId="349285F6" w14:textId="29156F66">
      <w:pPr>
        <w:pStyle w:val="Heading2"/>
        <w:jc w:val="both"/>
      </w:pPr>
      <w:bookmarkStart w:name="_Toc56369395" w:id="45"/>
      <w:r>
        <w:t xml:space="preserve">Testing Procedure 2: </w:t>
      </w:r>
      <w:r w:rsidR="29B79507">
        <w:t>GD&amp;T</w:t>
      </w:r>
      <w:r w:rsidR="56594210">
        <w:t xml:space="preserve"> Test</w:t>
      </w:r>
      <w:bookmarkEnd w:id="45"/>
    </w:p>
    <w:p w:rsidR="5CA560C5" w:rsidP="00E85C8C" w:rsidRDefault="5CA560C5" w14:paraId="58A2ED3B" w14:textId="24FB1AA1">
      <w:pPr>
        <w:pStyle w:val="BodyText"/>
        <w:spacing w:line="259" w:lineRule="auto"/>
        <w:ind w:firstLine="709"/>
        <w:jc w:val="both"/>
      </w:pPr>
      <w:r>
        <w:t>This</w:t>
      </w:r>
      <w:r w:rsidR="68EF3B8B">
        <w:t xml:space="preserve"> test will measure how the </w:t>
      </w:r>
      <w:r w:rsidR="7B4531C6">
        <w:t>designs dimensions</w:t>
      </w:r>
      <w:r w:rsidR="109E2642">
        <w:t xml:space="preserve"> </w:t>
      </w:r>
      <w:r w:rsidR="57279A7A">
        <w:t xml:space="preserve">change as temperature changes. </w:t>
      </w:r>
      <w:r w:rsidR="109E2642">
        <w:t xml:space="preserve">To do this we will measure the </w:t>
      </w:r>
      <w:r w:rsidR="314A4CBB">
        <w:t xml:space="preserve">dimensions when it is cold then </w:t>
      </w:r>
      <w:r w:rsidR="39749BA9">
        <w:t>heat</w:t>
      </w:r>
      <w:r w:rsidR="314A4CBB">
        <w:t xml:space="preserve"> it to </w:t>
      </w:r>
      <w:r w:rsidR="39749BA9">
        <w:t xml:space="preserve">above </w:t>
      </w:r>
      <w:r w:rsidR="314A4CBB">
        <w:t xml:space="preserve">room </w:t>
      </w:r>
      <w:r w:rsidR="16F8A0FC">
        <w:t xml:space="preserve">temperature. </w:t>
      </w:r>
      <w:r w:rsidR="12CFC0C2">
        <w:t xml:space="preserve">The tolerances we are to meet with our dimensions is being within +/- 0.001 in. </w:t>
      </w:r>
    </w:p>
    <w:p w:rsidR="00F00108" w:rsidP="00DF694B" w:rsidRDefault="280BD892" w14:paraId="145545DE" w14:textId="06E52B6B">
      <w:pPr>
        <w:pStyle w:val="Heading3"/>
        <w:jc w:val="both"/>
      </w:pPr>
      <w:bookmarkStart w:name="_Toc56369396" w:id="46"/>
      <w:r>
        <w:t>Testing Procedure 2: Objective</w:t>
      </w:r>
      <w:bookmarkEnd w:id="46"/>
    </w:p>
    <w:p w:rsidR="529CAFFC" w:rsidP="00DF694B" w:rsidRDefault="1F986B39" w14:paraId="28F667A8" w14:textId="4FE1D231">
      <w:pPr>
        <w:pStyle w:val="BodyText"/>
        <w:jc w:val="both"/>
      </w:pPr>
      <w:r>
        <w:t xml:space="preserve">We are measuring the dimensions to determine if our tolerances need to be changed. Doing this will fulfill our GD&amp;T </w:t>
      </w:r>
      <w:r w:rsidR="0B4FFE7C">
        <w:t xml:space="preserve">requirement that we implemented after consulting with Northrop Grumman managers. </w:t>
      </w:r>
    </w:p>
    <w:p w:rsidR="00F00108" w:rsidP="00DF694B" w:rsidRDefault="33E64B27" w14:paraId="26661723" w14:textId="2009CB4D">
      <w:pPr>
        <w:pStyle w:val="Heading3"/>
        <w:jc w:val="both"/>
      </w:pPr>
      <w:bookmarkStart w:name="_Toc56369397" w:id="47"/>
      <w:r>
        <w:t>Testing Procedure 2: Resources Required</w:t>
      </w:r>
      <w:bookmarkEnd w:id="47"/>
    </w:p>
    <w:p w:rsidR="0068BAFC" w:rsidP="00E85C8C" w:rsidRDefault="0C7A6F47" w14:paraId="491A829F" w14:textId="52A5811A">
      <w:pPr>
        <w:pStyle w:val="BodyText"/>
        <w:ind w:firstLine="709"/>
        <w:jc w:val="both"/>
      </w:pPr>
      <w:r>
        <w:t xml:space="preserve">For this test to be successful we </w:t>
      </w:r>
      <w:r w:rsidR="471938D4">
        <w:t xml:space="preserve">need calipers, a freezer and a hot plate. These resources allow for the design to be exposed to cold temperatures, room temperatures and then hot temperatures. </w:t>
      </w:r>
      <w:r w:rsidR="2EA34278">
        <w:t xml:space="preserve">Our </w:t>
      </w:r>
      <w:r w:rsidR="7F6736A4">
        <w:t xml:space="preserve"> team can meet to record data and additional tests can be done in labs at Northrop Grumman if we are to expose our design to colder or even hotter temperatures that we cannot achieve with a hot plate and freezer. </w:t>
      </w:r>
    </w:p>
    <w:p w:rsidR="00F00108" w:rsidP="00DF694B" w:rsidRDefault="280BD892" w14:paraId="35926A1D" w14:textId="77777777">
      <w:pPr>
        <w:pStyle w:val="Heading3"/>
        <w:jc w:val="both"/>
      </w:pPr>
      <w:bookmarkStart w:name="_Toc56369398" w:id="48"/>
      <w:r>
        <w:t>Testing Procedure 2: Schedule</w:t>
      </w:r>
      <w:bookmarkEnd w:id="48"/>
    </w:p>
    <w:p w:rsidR="0F15CD63" w:rsidP="00E85C8C" w:rsidRDefault="47065CB9" w14:paraId="3A45B249" w14:textId="387E13A7">
      <w:pPr>
        <w:pStyle w:val="BodyText"/>
        <w:ind w:firstLine="709"/>
        <w:jc w:val="both"/>
      </w:pPr>
      <w:r>
        <w:t xml:space="preserve">To conduct </w:t>
      </w:r>
      <w:r w:rsidR="45A80CE0">
        <w:t>effective</w:t>
      </w:r>
      <w:r>
        <w:t xml:space="preserve"> tests</w:t>
      </w:r>
      <w:r w:rsidR="4E919EF4">
        <w:t>,</w:t>
      </w:r>
      <w:r>
        <w:t xml:space="preserve"> </w:t>
      </w:r>
      <w:r w:rsidR="480C33A0">
        <w:t>we can plan to have a couple of days laid out for freezing the design and then heating it back up. We can record the dimensions at the beginning then once at each new temperature.</w:t>
      </w:r>
      <w:r w:rsidR="176C7B2A">
        <w:t xml:space="preserve"> A final inspection of this test will be then to take the altered design and test the load and vibrations to see if it can still meet those requirements. </w:t>
      </w:r>
    </w:p>
    <w:p w:rsidR="066EA0A1" w:rsidP="00DF694B" w:rsidRDefault="066EA0A1" w14:paraId="0DFB7261" w14:textId="74618D9B">
      <w:pPr>
        <w:pStyle w:val="Heading2"/>
        <w:jc w:val="both"/>
      </w:pPr>
      <w:bookmarkStart w:name="_Toc56369399" w:id="49"/>
      <w:r>
        <w:t xml:space="preserve">Testing Procedure </w:t>
      </w:r>
      <w:r w:rsidR="2A1FDF69">
        <w:t>3</w:t>
      </w:r>
      <w:r>
        <w:t>: Load Test</w:t>
      </w:r>
      <w:bookmarkEnd w:id="49"/>
    </w:p>
    <w:p w:rsidR="066EA0A1" w:rsidP="00DF694B" w:rsidRDefault="066EA0A1" w14:paraId="3E45F1BD" w14:textId="01258606">
      <w:pPr>
        <w:pStyle w:val="Heading3"/>
        <w:jc w:val="both"/>
      </w:pPr>
      <w:bookmarkStart w:name="_Toc56369400" w:id="50"/>
      <w:r>
        <w:t xml:space="preserve">Testing Procedure </w:t>
      </w:r>
      <w:r w:rsidR="0D61559A">
        <w:t>3</w:t>
      </w:r>
      <w:r>
        <w:t>: Objective</w:t>
      </w:r>
      <w:bookmarkEnd w:id="50"/>
    </w:p>
    <w:p w:rsidR="4C254F1C" w:rsidP="00E85C8C" w:rsidRDefault="174D1E02" w14:paraId="4C5BEE4E" w14:textId="11AF2B0B">
      <w:pPr>
        <w:pStyle w:val="BodyText"/>
        <w:ind w:firstLine="709"/>
        <w:jc w:val="both"/>
      </w:pPr>
      <w:r>
        <w:t>The load test can be run by developing our design and attaching it to a mock door. Then by applying the load of 1050 lbf</w:t>
      </w:r>
      <w:r w:rsidR="459A47BF">
        <w:t xml:space="preserve"> we can analyze how well the design holds. Testing the load will help determine if it can meet the safety factors </w:t>
      </w:r>
      <w:r w:rsidR="52C1478B">
        <w:t xml:space="preserve">of 1.6 for yield and 2 for ultimate. </w:t>
      </w:r>
    </w:p>
    <w:p w:rsidR="066EA0A1" w:rsidP="00DF694B" w:rsidRDefault="066EA0A1" w14:paraId="35964A64" w14:textId="2F769B8F">
      <w:pPr>
        <w:pStyle w:val="Heading3"/>
        <w:jc w:val="both"/>
      </w:pPr>
      <w:bookmarkStart w:name="_Toc56369401" w:id="51"/>
      <w:r>
        <w:t xml:space="preserve">Testing Procedure </w:t>
      </w:r>
      <w:r w:rsidR="74869C37">
        <w:t>3</w:t>
      </w:r>
      <w:r>
        <w:t>: Resources Required</w:t>
      </w:r>
      <w:bookmarkEnd w:id="51"/>
    </w:p>
    <w:p w:rsidR="4BC03F64" w:rsidP="00E85C8C" w:rsidRDefault="4AD42138" w14:paraId="51B5CB83" w14:textId="40357B69">
      <w:pPr>
        <w:pStyle w:val="BodyText"/>
        <w:ind w:firstLine="709"/>
        <w:jc w:val="both"/>
      </w:pPr>
      <w:r>
        <w:t xml:space="preserve">We can expect to use solid works software to first simulate the expected point of failure through FEA. We can then set the door </w:t>
      </w:r>
      <w:r w:rsidR="69AC9B21">
        <w:t xml:space="preserve">upside down </w:t>
      </w:r>
      <w:r>
        <w:t xml:space="preserve">on a balanced </w:t>
      </w:r>
      <w:r w:rsidR="784B1BBF">
        <w:t>surface</w:t>
      </w:r>
      <w:r>
        <w:t xml:space="preserve"> with the latch o</w:t>
      </w:r>
      <w:r w:rsidR="1BEF68F7">
        <w:t>n.</w:t>
      </w:r>
      <w:r w:rsidR="7828CE75">
        <w:t xml:space="preserve"> We can then have various weights to then gradually add on the door to see if the design keeps in closed. </w:t>
      </w:r>
    </w:p>
    <w:p w:rsidR="066EA0A1" w:rsidP="00DF694B" w:rsidRDefault="066EA0A1" w14:paraId="28A0550A" w14:textId="44508D31">
      <w:pPr>
        <w:pStyle w:val="Heading3"/>
        <w:jc w:val="both"/>
      </w:pPr>
      <w:bookmarkStart w:name="_Toc56369402" w:id="52"/>
      <w:r>
        <w:t xml:space="preserve">Testing Procedure </w:t>
      </w:r>
      <w:r w:rsidR="61FC1F9C">
        <w:t>3</w:t>
      </w:r>
      <w:r>
        <w:t>: Schedule</w:t>
      </w:r>
      <w:bookmarkEnd w:id="52"/>
    </w:p>
    <w:p w:rsidR="560D2403" w:rsidP="00E85C8C" w:rsidRDefault="560D2403" w14:paraId="3D1D1C96" w14:textId="676278C1">
      <w:pPr>
        <w:pStyle w:val="BodyText"/>
        <w:ind w:firstLine="709"/>
        <w:jc w:val="both"/>
      </w:pPr>
      <w:r>
        <w:t xml:space="preserve">Testing this can be done in Flagstaff using a space outside to set up the design with the mock door. By researching which loads can be added on without </w:t>
      </w:r>
      <w:r w:rsidR="0ACEE4E8">
        <w:t>destroying</w:t>
      </w:r>
      <w:r>
        <w:t xml:space="preserve"> our </w:t>
      </w:r>
      <w:r w:rsidR="03221577">
        <w:t xml:space="preserve">prototype we can test in a field and record how well our design works. These tests can be done for a day to test when the design fails and </w:t>
      </w:r>
      <w:r w:rsidR="02A89811">
        <w:t xml:space="preserve">a few more times leading up to our final model made. </w:t>
      </w:r>
    </w:p>
    <w:p w:rsidR="00D93DCB" w:rsidP="00DF694B" w:rsidRDefault="00D93DCB" w14:paraId="3744142A" w14:textId="77777777">
      <w:pPr>
        <w:pStyle w:val="BodyText"/>
        <w:jc w:val="both"/>
        <w:rPr>
          <w:rFonts w:ascii="Arial" w:hAnsi="Arial" w:eastAsia="Arial" w:cs="Arial"/>
          <w:b/>
          <w:i/>
          <w:sz w:val="28"/>
          <w:szCs w:val="28"/>
        </w:rPr>
      </w:pPr>
    </w:p>
    <w:p w:rsidR="0089789F" w:rsidP="00DF694B" w:rsidRDefault="0089789F" w14:paraId="41E2C1DC" w14:textId="5A5F3B91">
      <w:pPr>
        <w:widowControl/>
        <w:suppressAutoHyphens w:val="0"/>
        <w:jc w:val="both"/>
      </w:pPr>
      <w:r>
        <w:br w:type="page"/>
      </w:r>
    </w:p>
    <w:p w:rsidR="00820069" w:rsidP="00DF694B" w:rsidRDefault="00820069" w14:paraId="37441458" w14:textId="7E0FAC8D">
      <w:pPr>
        <w:pStyle w:val="Heading1"/>
        <w:pageBreakBefore/>
        <w:jc w:val="both"/>
      </w:pPr>
      <w:bookmarkStart w:name="_Toc472068915" w:id="53"/>
      <w:bookmarkStart w:name="_Toc484366997" w:id="54"/>
      <w:bookmarkStart w:name="_Toc56369403" w:id="55"/>
      <w:bookmarkEnd w:id="31"/>
      <w:bookmarkEnd w:id="32"/>
      <w:r>
        <w:t>DESIGN SELECTED</w:t>
      </w:r>
      <w:bookmarkEnd w:id="53"/>
      <w:r w:rsidR="00AD7298">
        <w:t xml:space="preserve"> – First Semester</w:t>
      </w:r>
      <w:bookmarkEnd w:id="54"/>
      <w:bookmarkEnd w:id="55"/>
    </w:p>
    <w:p w:rsidR="00CB652D" w:rsidP="00DF694B" w:rsidRDefault="00E26714" w14:paraId="37441459" w14:textId="2A7C1193">
      <w:pPr>
        <w:spacing w:after="115"/>
        <w:ind w:firstLine="709"/>
        <w:jc w:val="both"/>
      </w:pPr>
      <w:r>
        <w:t xml:space="preserve">The design selected will provide </w:t>
      </w:r>
      <w:r w:rsidR="001D2BF1">
        <w:t xml:space="preserve">a detailed design description that fully explains the final design the team is moving forward with </w:t>
      </w:r>
      <w:r w:rsidR="001A04A7">
        <w:t>into the spring semester, as well as an implementation plan. The design was a result of</w:t>
      </w:r>
      <w:r w:rsidR="005E08E3">
        <w:t xml:space="preserve"> using a morphological matrix </w:t>
      </w:r>
      <w:r w:rsidR="00957FC5">
        <w:t xml:space="preserve">to generate concepts </w:t>
      </w:r>
      <w:r w:rsidR="005E08E3">
        <w:t xml:space="preserve">and a decision matrix and Pugh chart </w:t>
      </w:r>
      <w:r w:rsidR="00957FC5">
        <w:t xml:space="preserve">evaluate those concepts. Several </w:t>
      </w:r>
      <w:r w:rsidR="00714DA7">
        <w:t>analyses</w:t>
      </w:r>
      <w:r w:rsidR="00957FC5">
        <w:t xml:space="preserve"> were performed like material weight and stress to justify the plausibility of the final design. </w:t>
      </w:r>
      <w:r w:rsidR="00714DA7">
        <w:t>In the design description there will be several CAD models to show and explain the design</w:t>
      </w:r>
      <w:r w:rsidR="00126CF9">
        <w:t>. The</w:t>
      </w:r>
      <w:r w:rsidR="00714DA7">
        <w:t xml:space="preserve"> implementation plan will </w:t>
      </w:r>
      <w:r w:rsidR="0039564B">
        <w:t>include the team’s future plan for prot</w:t>
      </w:r>
      <w:r w:rsidR="00422068">
        <w:t>otyping which covers the resources needed in a bill of materials.</w:t>
      </w:r>
    </w:p>
    <w:p w:rsidR="00820069" w:rsidP="00DF694B" w:rsidRDefault="00820069" w14:paraId="3744145E" w14:textId="123DB699">
      <w:pPr>
        <w:pStyle w:val="Heading2"/>
        <w:jc w:val="both"/>
      </w:pPr>
      <w:bookmarkStart w:name="_Toc472068917" w:id="56"/>
      <w:bookmarkStart w:name="_Toc484366999" w:id="57"/>
      <w:bookmarkStart w:name="_Toc56369404" w:id="58"/>
      <w:r>
        <w:t>Design Description</w:t>
      </w:r>
      <w:bookmarkEnd w:id="56"/>
      <w:bookmarkEnd w:id="57"/>
      <w:r w:rsidR="009E5CA2">
        <w:t xml:space="preserve"> </w:t>
      </w:r>
      <w:bookmarkEnd w:id="58"/>
    </w:p>
    <w:p w:rsidR="00422068" w:rsidP="00DF694B" w:rsidRDefault="00422068" w14:paraId="018E8089" w14:textId="48C9C34D">
      <w:pPr>
        <w:pStyle w:val="BodyText"/>
        <w:ind w:firstLine="709"/>
        <w:jc w:val="both"/>
      </w:pPr>
      <w:r>
        <w:t>Th</w:t>
      </w:r>
      <w:r w:rsidR="00C42E65">
        <w:t xml:space="preserve">e final design the team chose was based on different subsystems from the morphological matrix. A simple exterior hinge and aluminum door were selected with a more complex </w:t>
      </w:r>
      <w:r w:rsidR="00973AB1">
        <w:t xml:space="preserve">twisting </w:t>
      </w:r>
      <w:r w:rsidR="00C42E65">
        <w:t xml:space="preserve">latch at the bottom of the system. </w:t>
      </w:r>
      <w:r w:rsidR="00973AB1">
        <w:t xml:space="preserve">The whole system can be seen in the open position in figure </w:t>
      </w:r>
      <w:r w:rsidR="00DF6BF9">
        <w:t>2</w:t>
      </w:r>
      <w:r w:rsidR="00973AB1">
        <w:t xml:space="preserve">. This is before the rocket launches and a nozzle is resting in the opening which feeds conditioned air to the inside of the fairing for the satellite. The hinge is loaded with a torsion spring so as the nozzle is removed at launch, the door will shut closed and the latch will turn and secure the door which is seen in figure </w:t>
      </w:r>
      <w:r w:rsidR="00DF6C16">
        <w:t>3</w:t>
      </w:r>
      <w:r w:rsidR="00973AB1">
        <w:t xml:space="preserve">. </w:t>
      </w:r>
    </w:p>
    <w:p w:rsidR="00686243" w:rsidP="00DF694B" w:rsidRDefault="00686243" w14:paraId="494FD8AA" w14:textId="1737DC62">
      <w:pPr>
        <w:pStyle w:val="BodyText"/>
        <w:jc w:val="both"/>
      </w:pPr>
    </w:p>
    <w:p w:rsidR="005E6E43" w:rsidP="00DF694B" w:rsidRDefault="00686243" w14:paraId="0B075F43" w14:textId="4AC070A5">
      <w:pPr>
        <w:pStyle w:val="BodyText"/>
        <w:jc w:val="both"/>
      </w:pPr>
      <w:r>
        <w:rPr>
          <w:noProof/>
        </w:rPr>
        <w:drawing>
          <wp:inline distT="0" distB="0" distL="0" distR="0" wp14:anchorId="74952678" wp14:editId="67872005">
            <wp:extent cx="2043520" cy="2571751"/>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FD8B5035-486C-4EAE-8E21-088ED917D06E}"/>
                        </a:ext>
                      </a:extLst>
                    </a:blip>
                    <a:stretch>
                      <a:fillRect/>
                    </a:stretch>
                  </pic:blipFill>
                  <pic:spPr>
                    <a:xfrm>
                      <a:off x="0" y="0"/>
                      <a:ext cx="2043520" cy="2571751"/>
                    </a:xfrm>
                    <a:prstGeom prst="rect">
                      <a:avLst/>
                    </a:prstGeom>
                  </pic:spPr>
                </pic:pic>
              </a:graphicData>
            </a:graphic>
          </wp:inline>
        </w:drawing>
      </w:r>
      <w:r w:rsidR="005E6E43">
        <w:t xml:space="preserve">                   </w:t>
      </w:r>
      <w:r w:rsidR="0067687A">
        <w:rPr>
          <w:noProof/>
        </w:rPr>
        <w:drawing>
          <wp:inline distT="0" distB="0" distL="0" distR="0" wp14:anchorId="7EDC993A" wp14:editId="2D819B3B">
            <wp:extent cx="1996440" cy="2572336"/>
            <wp:effectExtent l="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9D76F0E8-C020-4DDD-9DDD-1B0F4B6D1E7C}"/>
                        </a:ext>
                      </a:extLst>
                    </a:blip>
                    <a:stretch>
                      <a:fillRect/>
                    </a:stretch>
                  </pic:blipFill>
                  <pic:spPr>
                    <a:xfrm>
                      <a:off x="0" y="0"/>
                      <a:ext cx="1996440" cy="2572336"/>
                    </a:xfrm>
                    <a:prstGeom prst="rect">
                      <a:avLst/>
                    </a:prstGeom>
                  </pic:spPr>
                </pic:pic>
              </a:graphicData>
            </a:graphic>
          </wp:inline>
        </w:drawing>
      </w:r>
    </w:p>
    <w:p w:rsidR="005E6E43" w:rsidP="00DF694B" w:rsidRDefault="005E6E43" w14:paraId="4E918D45" w14:textId="3C4A4DC6">
      <w:pPr>
        <w:pStyle w:val="BodyText"/>
        <w:jc w:val="both"/>
      </w:pPr>
      <w:r>
        <w:t xml:space="preserve">                             Figure </w:t>
      </w:r>
      <w:r w:rsidR="00DF6BF9">
        <w:t>2</w:t>
      </w:r>
      <w:r>
        <w:t xml:space="preserve">: Open Position                                 Figure </w:t>
      </w:r>
      <w:r w:rsidR="00DF6BF9">
        <w:t>3</w:t>
      </w:r>
      <w:r>
        <w:t>: Closed Position</w:t>
      </w:r>
    </w:p>
    <w:p w:rsidR="005E6E43" w:rsidP="00DF694B" w:rsidRDefault="005E6E43" w14:paraId="5D591CD9" w14:textId="3EB48607">
      <w:pPr>
        <w:pStyle w:val="BodyText"/>
        <w:jc w:val="both"/>
      </w:pPr>
    </w:p>
    <w:p w:rsidR="00437B43" w:rsidP="00E85C8C" w:rsidRDefault="0020378F" w14:paraId="0072C43F" w14:textId="3C26F0A1">
      <w:pPr>
        <w:pStyle w:val="BodyText"/>
        <w:ind w:firstLine="709"/>
        <w:jc w:val="both"/>
      </w:pPr>
      <w:r>
        <w:t xml:space="preserve">While consulting with the client, the team came to the conclusion that because the rocket already uses an exterior hinge and aluminum door, these components will not be further designed as the company already has working versions of these components. The team will move forward with purely designing the latching system which will satisfy the client’s needs. </w:t>
      </w:r>
      <w:r w:rsidR="002419D6">
        <w:t xml:space="preserve">Moving on to a more detailed overview of the latching system, it is shown below in figure </w:t>
      </w:r>
      <w:r w:rsidR="00E11338">
        <w:t>4</w:t>
      </w:r>
      <w:r w:rsidR="002419D6">
        <w:t xml:space="preserve"> and a sectioned view is shown in figure </w:t>
      </w:r>
      <w:r w:rsidR="00E11338">
        <w:t>5</w:t>
      </w:r>
      <w:r w:rsidR="002419D6">
        <w:t xml:space="preserve">. The components </w:t>
      </w:r>
      <w:r w:rsidR="00437B43">
        <w:t xml:space="preserve">are a bottom plate, housing, bolt, shaft, torsion spring, pin compression spring and top plate. These can all be seen in figure </w:t>
      </w:r>
      <w:r w:rsidR="4596DD91">
        <w:t>5</w:t>
      </w:r>
      <w:r w:rsidR="00437B43">
        <w:t xml:space="preserve">. </w:t>
      </w:r>
    </w:p>
    <w:p w:rsidR="0020378F" w:rsidP="00DF694B" w:rsidRDefault="004C79C4" w14:paraId="4229A531" w14:textId="77777777">
      <w:pPr>
        <w:pStyle w:val="BodyText"/>
        <w:jc w:val="both"/>
      </w:pPr>
      <w:r>
        <w:rPr>
          <w:noProof/>
        </w:rPr>
        <w:drawing>
          <wp:inline distT="0" distB="0" distL="0" distR="0" wp14:anchorId="5BEC393F" wp14:editId="78BE0B72">
            <wp:extent cx="2152562" cy="2291370"/>
            <wp:effectExtent l="0" t="0" r="63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8BD747D-444F-44A9-B81C-EE7B738110AF}"/>
                        </a:ext>
                      </a:extLst>
                    </a:blip>
                    <a:stretch>
                      <a:fillRect/>
                    </a:stretch>
                  </pic:blipFill>
                  <pic:spPr>
                    <a:xfrm>
                      <a:off x="0" y="0"/>
                      <a:ext cx="2152562" cy="2291370"/>
                    </a:xfrm>
                    <a:prstGeom prst="rect">
                      <a:avLst/>
                    </a:prstGeom>
                  </pic:spPr>
                </pic:pic>
              </a:graphicData>
            </a:graphic>
          </wp:inline>
        </w:drawing>
      </w:r>
      <w:r w:rsidR="0020378F">
        <w:t xml:space="preserve">                 </w:t>
      </w:r>
      <w:r w:rsidR="0081484A">
        <w:rPr>
          <w:noProof/>
        </w:rPr>
        <w:drawing>
          <wp:inline distT="0" distB="0" distL="0" distR="0" wp14:anchorId="442F292B" wp14:editId="25151D1C">
            <wp:extent cx="2881966" cy="2264970"/>
            <wp:effectExtent l="0" t="0" r="0" b="254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44EBCC9E-5C26-49DE-A732-81C6D6D8AE32}"/>
                        </a:ext>
                      </a:extLst>
                    </a:blip>
                    <a:stretch>
                      <a:fillRect/>
                    </a:stretch>
                  </pic:blipFill>
                  <pic:spPr>
                    <a:xfrm>
                      <a:off x="0" y="0"/>
                      <a:ext cx="2881966" cy="2264970"/>
                    </a:xfrm>
                    <a:prstGeom prst="rect">
                      <a:avLst/>
                    </a:prstGeom>
                  </pic:spPr>
                </pic:pic>
              </a:graphicData>
            </a:graphic>
          </wp:inline>
        </w:drawing>
      </w:r>
    </w:p>
    <w:p w:rsidR="0020378F" w:rsidP="00DF694B" w:rsidRDefault="0020378F" w14:paraId="3AB55CBD" w14:textId="0E1E28B9">
      <w:pPr>
        <w:pStyle w:val="BodyText"/>
        <w:jc w:val="both"/>
      </w:pPr>
      <w:r>
        <w:t xml:space="preserve">               Figure </w:t>
      </w:r>
      <w:r w:rsidR="000E5C2C">
        <w:t>4</w:t>
      </w:r>
      <w:r>
        <w:t xml:space="preserve">: Latch System                                       Figure </w:t>
      </w:r>
      <w:r w:rsidR="000E5C2C">
        <w:t>5</w:t>
      </w:r>
      <w:r>
        <w:t>: Latch System Section View</w:t>
      </w:r>
    </w:p>
    <w:p w:rsidR="00437B43" w:rsidP="00DF694B" w:rsidRDefault="00437B43" w14:paraId="24E74C08" w14:textId="585CA0A7">
      <w:pPr>
        <w:pStyle w:val="BodyText"/>
        <w:jc w:val="both"/>
      </w:pPr>
    </w:p>
    <w:p w:rsidR="00437B43" w:rsidP="00E85C8C" w:rsidRDefault="00437B43" w14:paraId="748C0706" w14:textId="5454A078">
      <w:pPr>
        <w:pStyle w:val="BodyText"/>
        <w:ind w:firstLine="709"/>
        <w:jc w:val="both"/>
      </w:pPr>
      <w:r>
        <w:t xml:space="preserve">The system works </w:t>
      </w:r>
      <w:r w:rsidR="001621C8">
        <w:t xml:space="preserve">through the torsion spring </w:t>
      </w:r>
      <w:r w:rsidR="00723C35">
        <w:t xml:space="preserve">coiled around the shaft giving the shaft torsional tension. That tension is held by an extrusion on the shaft that is resting on the pin. Once the door shuts closed, it will push the pin down against the compression spring further into the housing. That pin will then reveal an opening that allows the </w:t>
      </w:r>
      <w:r w:rsidR="00C54AF3">
        <w:t xml:space="preserve">extrusion to pass by which releases all the torsional tension. The shaft will spin 180 degrees down on the bolt causing it to lower slightly and cover the door. The housing has an addition shelf located on the right wall in figure </w:t>
      </w:r>
      <w:r w:rsidR="56947927">
        <w:t>5</w:t>
      </w:r>
      <w:r w:rsidR="00C54AF3">
        <w:t xml:space="preserve">. This shelf will block the extrusion and prevent the shaft from rotating further than 180 degrees. </w:t>
      </w:r>
      <w:r w:rsidR="00D52219">
        <w:t xml:space="preserve">The opened and closed views just as the door has shut can be seen below in figures </w:t>
      </w:r>
      <w:r w:rsidR="4A27D93E">
        <w:t>6</w:t>
      </w:r>
      <w:r w:rsidR="00D52219">
        <w:t xml:space="preserve"> and </w:t>
      </w:r>
      <w:r w:rsidR="22DC8949">
        <w:t>7</w:t>
      </w:r>
      <w:r w:rsidR="00D52219">
        <w:t>.</w:t>
      </w:r>
    </w:p>
    <w:p w:rsidR="00686243" w:rsidP="00DF694B" w:rsidRDefault="004C79C4" w14:paraId="550E6149" w14:textId="2930FCE4">
      <w:pPr>
        <w:pStyle w:val="BodyText"/>
        <w:jc w:val="both"/>
      </w:pPr>
      <w:r w:rsidRPr="004C79C4">
        <w:rPr>
          <w:noProof/>
        </w:rPr>
        <w:drawing>
          <wp:inline distT="0" distB="0" distL="0" distR="0" wp14:anchorId="3F5996F2" wp14:editId="42DC79C8">
            <wp:extent cx="2345054" cy="1333500"/>
            <wp:effectExtent l="0" t="0" r="0" b="0"/>
            <wp:docPr id="13" name="Picture 12">
              <a:extLst xmlns:a="http://schemas.openxmlformats.org/drawingml/2006/main">
                <a:ext uri="{FF2B5EF4-FFF2-40B4-BE49-F238E27FC236}">
                  <a16:creationId xmlns:a16="http://schemas.microsoft.com/office/drawing/2014/main" id="{48B1910C-BEAF-4A24-A346-BD8E4F8D0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8B1910C-BEAF-4A24-A346-BD8E4F8D0334}"/>
                        </a:ext>
                      </a:extLst>
                    </pic:cNvPr>
                    <pic:cNvPicPr>
                      <a:picLocks noChangeAspect="1"/>
                    </pic:cNvPicPr>
                  </pic:nvPicPr>
                  <pic:blipFill rotWithShape="1">
                    <a:blip r:embed="rId18"/>
                    <a:srcRect t="14182" b="12808"/>
                    <a:stretch/>
                  </pic:blipFill>
                  <pic:spPr bwMode="auto">
                    <a:xfrm>
                      <a:off x="0" y="0"/>
                      <a:ext cx="2346100" cy="1334095"/>
                    </a:xfrm>
                    <a:prstGeom prst="rect">
                      <a:avLst/>
                    </a:prstGeom>
                    <a:ln>
                      <a:noFill/>
                    </a:ln>
                    <a:extLst>
                      <a:ext uri="{53640926-AAD7-44D8-BBD7-CCE9431645EC}">
                        <a14:shadowObscured xmlns:a14="http://schemas.microsoft.com/office/drawing/2010/main"/>
                      </a:ext>
                    </a:extLst>
                  </pic:spPr>
                </pic:pic>
              </a:graphicData>
            </a:graphic>
          </wp:inline>
        </w:drawing>
      </w:r>
      <w:r w:rsidR="00C54AF3">
        <w:t xml:space="preserve">            </w:t>
      </w:r>
      <w:r w:rsidRPr="0081484A" w:rsidR="0081484A">
        <w:rPr>
          <w:noProof/>
        </w:rPr>
        <w:drawing>
          <wp:inline distT="0" distB="0" distL="0" distR="0" wp14:anchorId="5F86134C" wp14:editId="37F05BFC">
            <wp:extent cx="2375534" cy="1363980"/>
            <wp:effectExtent l="0" t="0" r="6350" b="7620"/>
            <wp:docPr id="15" name="Picture 14">
              <a:extLst xmlns:a="http://schemas.openxmlformats.org/drawingml/2006/main">
                <a:ext uri="{FF2B5EF4-FFF2-40B4-BE49-F238E27FC236}">
                  <a16:creationId xmlns:a16="http://schemas.microsoft.com/office/drawing/2014/main" id="{88C0481E-59DD-456F-99A6-85DEBF4AF7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8C0481E-59DD-456F-99A6-85DEBF4AF756}"/>
                        </a:ext>
                      </a:extLst>
                    </pic:cNvPr>
                    <pic:cNvPicPr>
                      <a:picLocks noChangeAspect="1"/>
                    </pic:cNvPicPr>
                  </pic:nvPicPr>
                  <pic:blipFill rotWithShape="1">
                    <a:blip r:embed="rId19"/>
                    <a:srcRect t="12901" b="12612"/>
                    <a:stretch/>
                  </pic:blipFill>
                  <pic:spPr bwMode="auto">
                    <a:xfrm>
                      <a:off x="0" y="0"/>
                      <a:ext cx="2378539" cy="1365705"/>
                    </a:xfrm>
                    <a:prstGeom prst="rect">
                      <a:avLst/>
                    </a:prstGeom>
                    <a:ln>
                      <a:noFill/>
                    </a:ln>
                    <a:extLst>
                      <a:ext uri="{53640926-AAD7-44D8-BBD7-CCE9431645EC}">
                        <a14:shadowObscured xmlns:a14="http://schemas.microsoft.com/office/drawing/2010/main"/>
                      </a:ext>
                    </a:extLst>
                  </pic:spPr>
                </pic:pic>
              </a:graphicData>
            </a:graphic>
          </wp:inline>
        </w:drawing>
      </w:r>
    </w:p>
    <w:p w:rsidR="00C54AF3" w:rsidP="00DF694B" w:rsidRDefault="00C54AF3" w14:paraId="57628B6C" w14:textId="50AA11B5">
      <w:pPr>
        <w:pStyle w:val="BodyText"/>
        <w:jc w:val="both"/>
      </w:pPr>
      <w:r>
        <w:t xml:space="preserve">              Figure </w:t>
      </w:r>
      <w:r w:rsidR="000E5C2C">
        <w:t>6</w:t>
      </w:r>
      <w:r>
        <w:t xml:space="preserve">: System Side View Opened                       Figure </w:t>
      </w:r>
      <w:r w:rsidR="000E5C2C">
        <w:t>7</w:t>
      </w:r>
      <w:r>
        <w:t>: System Side View Closed</w:t>
      </w:r>
    </w:p>
    <w:p w:rsidR="00D52219" w:rsidP="00DF694B" w:rsidRDefault="00D52219" w14:paraId="21399F7E" w14:textId="3AA868F5">
      <w:pPr>
        <w:pStyle w:val="BodyText"/>
        <w:jc w:val="both"/>
      </w:pPr>
    </w:p>
    <w:p w:rsidR="00D52219" w:rsidP="00E85C8C" w:rsidRDefault="00D52219" w14:paraId="69CF6414" w14:textId="4BC0EA26">
      <w:pPr>
        <w:pStyle w:val="BodyText"/>
        <w:ind w:firstLine="709"/>
        <w:jc w:val="both"/>
      </w:pPr>
      <w:r>
        <w:t xml:space="preserve">In figure </w:t>
      </w:r>
      <w:r w:rsidR="62FF8CB0">
        <w:t>6</w:t>
      </w:r>
      <w:r>
        <w:t xml:space="preserve"> above the door and just shut and the pin has been pushed down. At this time the shaft can now freely rotate. Figure </w:t>
      </w:r>
      <w:r w:rsidR="3030DBC7">
        <w:t>7</w:t>
      </w:r>
      <w:r>
        <w:t xml:space="preserve"> then shows the final closed view of the system after the shaft has turned 180 degrees and the latch portion of the shaft is now covering the door holding it shut. Between figure </w:t>
      </w:r>
      <w:r w:rsidR="42500F6C">
        <w:t>6</w:t>
      </w:r>
      <w:r>
        <w:t xml:space="preserve"> and </w:t>
      </w:r>
      <w:r w:rsidR="76F7B06E">
        <w:t>7</w:t>
      </w:r>
      <w:r>
        <w:t xml:space="preserve"> the gap between the latch and the door reduces to nothing. This is because while the system is open the is clearing between where the door would lie and the latch. Once the system turned into its closed position, that clearance is removed because the shaft rotates down the threaded bolt. This provides a secure fit of the latch to the door which will increase the resistance to the internal pressure the team is designing for. </w:t>
      </w:r>
    </w:p>
    <w:p w:rsidR="00D52219" w:rsidP="00DF694B" w:rsidRDefault="00D52219" w14:paraId="0D27BCBB" w14:textId="48800290">
      <w:pPr>
        <w:pStyle w:val="BodyText"/>
        <w:jc w:val="both"/>
      </w:pPr>
    </w:p>
    <w:p w:rsidRPr="00422068" w:rsidR="00D52219" w:rsidP="00E85C8C" w:rsidRDefault="00D52219" w14:paraId="71EF23BA" w14:textId="51A026F2">
      <w:pPr>
        <w:pStyle w:val="BodyText"/>
        <w:ind w:firstLine="709"/>
        <w:jc w:val="both"/>
      </w:pPr>
      <w:r>
        <w:t xml:space="preserve">The parts will all be made of AISI 304 stainless steel except for the two springs which will be made from music wire. These materials have been selected because they are easily machinable, accessible, and strong. By the preliminary report the team had a very simple latch selected and based on feedback the team chose a much more complex and unique latching design. Now that the final design has been fully detailed, the team’s next steps will be to begin prototyping which is discussed in the next section. </w:t>
      </w:r>
    </w:p>
    <w:p w:rsidR="00820069" w:rsidP="00DF694B" w:rsidRDefault="00E70F36" w14:paraId="3498D952" w14:textId="7D674F2F">
      <w:pPr>
        <w:pStyle w:val="Heading2"/>
        <w:jc w:val="both"/>
      </w:pPr>
      <w:bookmarkStart w:name="_Toc56369405" w:id="59"/>
      <w:r>
        <w:t>Implementation Plan</w:t>
      </w:r>
      <w:bookmarkEnd w:id="59"/>
    </w:p>
    <w:p w:rsidR="00B44F1A" w:rsidP="00B31D7F" w:rsidRDefault="00631F82" w14:paraId="3B11FA02" w14:textId="56EBA6C2">
      <w:pPr>
        <w:pStyle w:val="BodyText"/>
        <w:ind w:firstLine="709"/>
        <w:jc w:val="both"/>
      </w:pPr>
      <w:r>
        <w:t>After the PDR</w:t>
      </w:r>
      <w:r w:rsidR="00513FD0">
        <w:t xml:space="preserve"> presentation, we received different questions on how the design worked and </w:t>
      </w:r>
      <w:r w:rsidR="00FF18C3">
        <w:t xml:space="preserve">improvements on how the design can adapt better in different situations. </w:t>
      </w:r>
      <w:r w:rsidR="00E30C05">
        <w:t>We received questions on the selected material</w:t>
      </w:r>
      <w:r w:rsidR="009A0E48">
        <w:t>,</w:t>
      </w:r>
      <w:r w:rsidR="00E30C05">
        <w:t xml:space="preserve"> and we were asked to research a more applicable material for this design called 775 Aluminum T-</w:t>
      </w:r>
      <w:r w:rsidR="00412244">
        <w:t xml:space="preserve">73. This material is what is used frequently in the aerospace industry, especially on the Antares rocket. The engineers also stated that the </w:t>
      </w:r>
      <w:r w:rsidR="00F01E9E">
        <w:t>manufacturing process of this design might be harder than we thought. They gave their input on producing a round pin for ease of manufacturing as dimensions this small will have to</w:t>
      </w:r>
      <w:r w:rsidR="009D6629">
        <w:t xml:space="preserve"> have tight tolerances as </w:t>
      </w:r>
      <w:r w:rsidR="001D6B74">
        <w:t>o</w:t>
      </w:r>
      <w:r w:rsidR="009D6629">
        <w:t xml:space="preserve">pposed to a round pin being easily placed in the lathe for manufacturing. </w:t>
      </w:r>
      <w:r w:rsidR="008E2FAD">
        <w:t xml:space="preserve">Another design </w:t>
      </w:r>
      <w:r w:rsidR="00C3496D">
        <w:t xml:space="preserve">implementation would be a round housing and possibly a completely internal housing. </w:t>
      </w:r>
      <w:r w:rsidR="00E33BDE">
        <w:t xml:space="preserve">The round housing would be useful when installing the housing into the faring, </w:t>
      </w:r>
      <w:r w:rsidR="00A8379B">
        <w:t xml:space="preserve">having a round hole cut is less intensive compared to a perfect square. The internal housing was a great consideration considering it would reduce the time necessary to </w:t>
      </w:r>
      <w:r w:rsidR="00873213">
        <w:t xml:space="preserve">scale up or down the design for different uses. </w:t>
      </w:r>
      <w:r w:rsidR="007E43B9">
        <w:t xml:space="preserve">We were also </w:t>
      </w:r>
      <w:r w:rsidR="007B3FEE">
        <w:t>asked</w:t>
      </w:r>
      <w:r w:rsidR="007E43B9">
        <w:t xml:space="preserve"> about </w:t>
      </w:r>
      <w:r w:rsidR="00F9239D">
        <w:t>how we could reduce the</w:t>
      </w:r>
      <w:r w:rsidR="007E43B9">
        <w:t xml:space="preserve"> weight and </w:t>
      </w:r>
      <w:r w:rsidR="00F9239D">
        <w:t xml:space="preserve">test for </w:t>
      </w:r>
      <w:r w:rsidR="007B3FEE">
        <w:t xml:space="preserve">temperature </w:t>
      </w:r>
      <w:r w:rsidR="00F9239D">
        <w:t>variances in flight.</w:t>
      </w:r>
      <w:r w:rsidR="009C7C20">
        <w:t xml:space="preserve"> </w:t>
      </w:r>
      <w:r w:rsidR="00C80DD0">
        <w:t>These questions were answered with thought and we are going to be doing further research and analys</w:t>
      </w:r>
      <w:r w:rsidR="009A0E48">
        <w:t xml:space="preserve">es into all these design implementations. This will be the first steps into the last weeks of the semester and into winter break, as shown in the Gantt Chart in </w:t>
      </w:r>
      <w:r w:rsidRPr="000E5C2C" w:rsidR="009A0E48">
        <w:t xml:space="preserve">figure </w:t>
      </w:r>
      <w:r w:rsidRPr="000E5C2C" w:rsidR="000E5C2C">
        <w:t>8</w:t>
      </w:r>
      <w:r w:rsidRPr="000E5C2C" w:rsidR="009332F0">
        <w:t>.</w:t>
      </w:r>
    </w:p>
    <w:p w:rsidR="00AA727D" w:rsidP="00DF694B" w:rsidRDefault="00AA727D" w14:paraId="03A93B96" w14:textId="2A6131A9">
      <w:pPr>
        <w:pStyle w:val="BodyText"/>
        <w:jc w:val="both"/>
        <w:rPr>
          <w:noProof/>
        </w:rPr>
      </w:pPr>
      <w:r>
        <w:rPr>
          <w:noProof/>
        </w:rPr>
        <w:drawing>
          <wp:inline distT="0" distB="0" distL="0" distR="0" wp14:anchorId="6DBADC69" wp14:editId="2A95AC63">
            <wp:extent cx="6048375" cy="2865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6122"/>
                    <a:stretch/>
                  </pic:blipFill>
                  <pic:spPr bwMode="auto">
                    <a:xfrm>
                      <a:off x="0" y="0"/>
                      <a:ext cx="6085770" cy="2883150"/>
                    </a:xfrm>
                    <a:prstGeom prst="rect">
                      <a:avLst/>
                    </a:prstGeom>
                    <a:ln>
                      <a:noFill/>
                    </a:ln>
                    <a:extLst>
                      <a:ext uri="{53640926-AAD7-44D8-BBD7-CCE9431645EC}">
                        <a14:shadowObscured xmlns:a14="http://schemas.microsoft.com/office/drawing/2010/main"/>
                      </a:ext>
                    </a:extLst>
                  </pic:spPr>
                </pic:pic>
              </a:graphicData>
            </a:graphic>
          </wp:inline>
        </w:drawing>
      </w:r>
    </w:p>
    <w:p w:rsidR="00B44F1A" w:rsidP="000E5C2C" w:rsidRDefault="008E3DE3" w14:paraId="0FB83ECA" w14:textId="3BAF2F5C">
      <w:pPr>
        <w:pStyle w:val="BodyText"/>
        <w:jc w:val="center"/>
      </w:pPr>
      <w:r>
        <w:t xml:space="preserve">Figure </w:t>
      </w:r>
      <w:r w:rsidR="000E5C2C">
        <w:t>8</w:t>
      </w:r>
      <w:r>
        <w:t>: Gantt Chart</w:t>
      </w:r>
    </w:p>
    <w:p w:rsidR="008E3DE3" w:rsidP="00DF694B" w:rsidRDefault="008E3DE3" w14:paraId="29F0C308" w14:textId="6C410AB2">
      <w:pPr>
        <w:pStyle w:val="BodyText"/>
        <w:ind w:firstLine="709"/>
        <w:jc w:val="both"/>
      </w:pPr>
      <w:r>
        <w:t>The figure above shows the Gantt Chart</w:t>
      </w:r>
      <w:r w:rsidR="000D64B4">
        <w:t xml:space="preserve">, a comprised list of objectives and projects to get done in a selected period. The four main projects we need to </w:t>
      </w:r>
      <w:r w:rsidR="005B6BC9">
        <w:t xml:space="preserve">get done are the action items, prototyping, building, and testing. </w:t>
      </w:r>
      <w:r w:rsidR="00E92A5B">
        <w:t>Each project has subsection objectives assigned w</w:t>
      </w:r>
      <w:r w:rsidR="00B775AD">
        <w:t xml:space="preserve">ith group members, </w:t>
      </w:r>
      <w:r w:rsidR="00CB507B">
        <w:t>dates,</w:t>
      </w:r>
      <w:r w:rsidR="00B775AD">
        <w:t xml:space="preserve"> and percentage of completion. These will be tracked over time and filled out in the chart to manage time spent working on the objectives. </w:t>
      </w:r>
      <w:r w:rsidR="0003040A">
        <w:t xml:space="preserve">Once our action items have been analyzed and </w:t>
      </w:r>
      <w:r w:rsidR="007601F9">
        <w:t xml:space="preserve">considered for incorporation into the design, we will begin to prototype and test the </w:t>
      </w:r>
      <w:r w:rsidR="00F8150A">
        <w:t xml:space="preserve">assembly and mechanisms. </w:t>
      </w:r>
      <w:r w:rsidR="00573119">
        <w:t xml:space="preserve">The first </w:t>
      </w:r>
      <w:r w:rsidR="00CB3681">
        <w:t>course of action is to convert the Solidworks design to</w:t>
      </w:r>
      <w:r w:rsidR="00784BBB">
        <w:t xml:space="preserve"> be 3D printed and begin to get the </w:t>
      </w:r>
      <w:r w:rsidR="00515290">
        <w:t xml:space="preserve">3D printer set up and ready to print in a safe environment. </w:t>
      </w:r>
      <w:r w:rsidR="00444040">
        <w:t xml:space="preserve">The design will be printed in different parts and then assembled by hand with </w:t>
      </w:r>
      <w:r w:rsidR="002E41F1">
        <w:t>a material bonder</w:t>
      </w:r>
      <w:r w:rsidR="00444040">
        <w:t>, like superglue</w:t>
      </w:r>
      <w:r w:rsidR="00C1715A">
        <w:t xml:space="preserve">. </w:t>
      </w:r>
      <w:r w:rsidR="002E41F1">
        <w:t xml:space="preserve">The design will then be tested and </w:t>
      </w:r>
      <w:r w:rsidR="009004AB">
        <w:t xml:space="preserve">analyzed to see if there are any kind of </w:t>
      </w:r>
      <w:r w:rsidR="000B1CAC">
        <w:t>parts colliding or interfering with the overall dynamics of the design.</w:t>
      </w:r>
    </w:p>
    <w:p w:rsidR="00EA193C" w:rsidP="00DF694B" w:rsidRDefault="00EA193C" w14:paraId="372DF115" w14:textId="6C410AB2">
      <w:pPr>
        <w:pStyle w:val="BodyText"/>
        <w:jc w:val="both"/>
      </w:pPr>
    </w:p>
    <w:p w:rsidR="00EA193C" w:rsidP="00B31D7F" w:rsidRDefault="00EA193C" w14:paraId="10DFEA07" w14:textId="726DD30D">
      <w:pPr>
        <w:pStyle w:val="BodyText"/>
        <w:ind w:firstLine="709"/>
        <w:jc w:val="both"/>
      </w:pPr>
      <w:r>
        <w:t xml:space="preserve">Once the protype has been evaluated and finalized, the team will move to </w:t>
      </w:r>
      <w:r w:rsidR="0081217B">
        <w:t>building and fabricating the parts and ordering the specific items</w:t>
      </w:r>
      <w:r w:rsidR="00A61C9A">
        <w:t>.</w:t>
      </w:r>
      <w:r w:rsidR="00FF78AF">
        <w:t xml:space="preserve"> </w:t>
      </w:r>
      <w:r w:rsidRPr="001D6B74" w:rsidR="00FF78AF">
        <w:t>Table</w:t>
      </w:r>
      <w:r w:rsidRPr="001D6B74" w:rsidR="00A61C9A">
        <w:t xml:space="preserve"> </w:t>
      </w:r>
      <w:r w:rsidR="00B31D7F">
        <w:t>4</w:t>
      </w:r>
      <w:r w:rsidR="00C943F9">
        <w:t xml:space="preserve"> is the complete bill of materials needed to </w:t>
      </w:r>
      <w:r w:rsidR="006F0F18">
        <w:t xml:space="preserve">build, </w:t>
      </w:r>
      <w:r w:rsidR="00D7704F">
        <w:t>fabricate,</w:t>
      </w:r>
      <w:r w:rsidR="006F0F18">
        <w:t xml:space="preserve"> and prototype our design. This </w:t>
      </w:r>
      <w:r w:rsidR="00C12F86">
        <w:t xml:space="preserve">BOM includes one 2.5x2.5x12” piece of </w:t>
      </w:r>
      <w:r w:rsidR="00850846">
        <w:t xml:space="preserve">AISI 304 Stainless </w:t>
      </w:r>
      <w:r w:rsidR="00C12F86">
        <w:t xml:space="preserve">steel that will be used to fabricate at least two of each of the parts needs. </w:t>
      </w:r>
      <w:r w:rsidR="00850846">
        <w:t xml:space="preserve">This </w:t>
      </w:r>
      <w:r w:rsidR="00C82C12">
        <w:t xml:space="preserve">piece </w:t>
      </w:r>
      <w:r w:rsidR="0092406E">
        <w:t>will be ordered through metalsdepot.com due to the free shipping benefit they offer</w:t>
      </w:r>
      <w:r w:rsidR="00FC4177">
        <w:t xml:space="preserve"> [10]</w:t>
      </w:r>
      <w:r w:rsidR="0092406E">
        <w:t>. The torsion and compression springs will also be special ordered</w:t>
      </w:r>
      <w:r w:rsidR="002C48D5">
        <w:t xml:space="preserve">. </w:t>
      </w:r>
      <w:r w:rsidR="00741EEE">
        <w:t>The fabrication of the parts will be done by the team members that have their shop certifications</w:t>
      </w:r>
      <w:r w:rsidR="00482FA2">
        <w:t xml:space="preserve"> at the machine shop on campus</w:t>
      </w:r>
      <w:r w:rsidR="00741EEE">
        <w:t xml:space="preserve">, meaning we can fabricate each part for virtually no </w:t>
      </w:r>
      <w:r w:rsidR="00482FA2">
        <w:t xml:space="preserve">manufacturing fees. </w:t>
      </w:r>
      <w:r w:rsidR="009D55B6">
        <w:t>The use of the lathe</w:t>
      </w:r>
      <w:r w:rsidR="002F2342">
        <w:t xml:space="preserve"> and CNC machine will be heavy for this portion of the </w:t>
      </w:r>
      <w:r w:rsidR="00427C77">
        <w:t xml:space="preserve">project. </w:t>
      </w:r>
      <w:r w:rsidR="002C48D5">
        <w:t xml:space="preserve">If the capstone team is unable to </w:t>
      </w:r>
      <w:r w:rsidR="0027445B">
        <w:t xml:space="preserve">fabricate the parts, we </w:t>
      </w:r>
      <w:r w:rsidR="00971813">
        <w:t>will reach out to Ellison Machinery in Tempe to fabricate our parts.</w:t>
      </w:r>
    </w:p>
    <w:p w:rsidR="00FF78AF" w:rsidP="000E5C2C" w:rsidRDefault="00FF78AF" w14:paraId="465784F4" w14:textId="78A692B9">
      <w:pPr>
        <w:pStyle w:val="BodyText"/>
        <w:jc w:val="center"/>
      </w:pPr>
      <w:r>
        <w:t xml:space="preserve">Table </w:t>
      </w:r>
      <w:r w:rsidR="000E5C2C">
        <w:t>4</w:t>
      </w:r>
      <w:r>
        <w:t>: Bill of Materials</w:t>
      </w:r>
    </w:p>
    <w:p w:rsidR="009A0E48" w:rsidP="006D4DFB" w:rsidRDefault="006D4DFB" w14:paraId="63C31457" w14:textId="792D7065">
      <w:pPr>
        <w:pStyle w:val="BodyText"/>
        <w:jc w:val="center"/>
      </w:pPr>
      <w:r>
        <w:rPr>
          <w:noProof/>
        </w:rPr>
        <w:drawing>
          <wp:inline distT="0" distB="0" distL="0" distR="0" wp14:anchorId="0CDA737E" wp14:editId="281E1260">
            <wp:extent cx="5793105" cy="265058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3940" cy="2664697"/>
                    </a:xfrm>
                    <a:prstGeom prst="rect">
                      <a:avLst/>
                    </a:prstGeom>
                    <a:noFill/>
                  </pic:spPr>
                </pic:pic>
              </a:graphicData>
            </a:graphic>
          </wp:inline>
        </w:drawing>
      </w:r>
    </w:p>
    <w:p w:rsidR="00003D61" w:rsidP="00DF694B" w:rsidRDefault="00F46232" w14:paraId="1EDBC8CB" w14:textId="663DD917">
      <w:pPr>
        <w:pStyle w:val="BodyText"/>
        <w:ind w:firstLine="709"/>
        <w:jc w:val="both"/>
      </w:pPr>
      <w:r>
        <w:t xml:space="preserve">Once the planned </w:t>
      </w:r>
      <w:r w:rsidR="0073608E">
        <w:t xml:space="preserve">design has been fabricated and assembled, </w:t>
      </w:r>
      <w:r w:rsidR="00A210F4">
        <w:t xml:space="preserve">we plan to </w:t>
      </w:r>
      <w:r w:rsidR="005E7F1C">
        <w:t xml:space="preserve">put the design under various stress, vibration, </w:t>
      </w:r>
      <w:r w:rsidR="00F465EA">
        <w:t xml:space="preserve">pressure differential, </w:t>
      </w:r>
      <w:r w:rsidR="00C6119D">
        <w:t>load,</w:t>
      </w:r>
      <w:r w:rsidR="00F465EA">
        <w:t xml:space="preserve"> </w:t>
      </w:r>
      <w:r w:rsidR="005E7F1C">
        <w:t>and temperature testing</w:t>
      </w:r>
      <w:r w:rsidR="00C6119D">
        <w:t xml:space="preserve"> stated previously</w:t>
      </w:r>
      <w:r w:rsidR="005E7F1C">
        <w:t xml:space="preserve">. </w:t>
      </w:r>
      <w:r w:rsidR="00805886">
        <w:t xml:space="preserve">The budget for the </w:t>
      </w:r>
      <w:r w:rsidR="00383579">
        <w:t xml:space="preserve">testing </w:t>
      </w:r>
      <w:r w:rsidR="00141548">
        <w:t>i</w:t>
      </w:r>
      <w:r w:rsidR="00383579">
        <w:t xml:space="preserve">s stated in </w:t>
      </w:r>
      <w:r w:rsidRPr="001D6B74" w:rsidR="00B31D7F">
        <w:t>T</w:t>
      </w:r>
      <w:r w:rsidRPr="001D6B74" w:rsidR="00383579">
        <w:t xml:space="preserve">able </w:t>
      </w:r>
      <w:r w:rsidR="00B31D7F">
        <w:t>5</w:t>
      </w:r>
      <w:r w:rsidR="00383579">
        <w:t xml:space="preserve"> </w:t>
      </w:r>
      <w:r w:rsidR="00141548">
        <w:t xml:space="preserve">and shows that we have set aside $1,000 for testing and prototyping </w:t>
      </w:r>
      <w:r w:rsidR="0091584A">
        <w:t>to build a test jig</w:t>
      </w:r>
      <w:r w:rsidR="00207BA7">
        <w:t xml:space="preserve">, test hinge, and test door. These </w:t>
      </w:r>
      <w:r w:rsidR="004D0467">
        <w:t xml:space="preserve">will be fabricated in the machine shop with as close to the same materials as possible. The test jib will be a wood frame, with </w:t>
      </w:r>
      <w:r w:rsidR="00BC4C41">
        <w:t xml:space="preserve">aluminum backing to act as the hole the ECS nozzle inserts into the rocket. The </w:t>
      </w:r>
      <w:r w:rsidR="001D56C2">
        <w:t xml:space="preserve">test hinge </w:t>
      </w:r>
      <w:r w:rsidR="00805886">
        <w:t xml:space="preserve">and door </w:t>
      </w:r>
      <w:r w:rsidR="001D56C2">
        <w:t>will also be fabricat</w:t>
      </w:r>
      <w:r w:rsidR="00805886">
        <w:t xml:space="preserve">ed to be as close to the heritage design as possible, once the deadline approaches, we will reach out to our client, Daniel, to see if we can test the design at their Chandler location to ensure the efficiency of the design. </w:t>
      </w:r>
      <w:r w:rsidR="000649CA">
        <w:t xml:space="preserve">The budgets and planning in this section is subject to change if we continue to improve the design from analyses and testing. The Gantt Chart will be updated for those changes and managed to ensure the project is up to date and flowing efficiently. The final assembly of the design can be shown above in </w:t>
      </w:r>
      <w:r w:rsidRPr="001D6B74" w:rsidR="000649CA">
        <w:t>figure #</w:t>
      </w:r>
      <w:r w:rsidR="000649CA">
        <w:t xml:space="preserve">. </w:t>
      </w:r>
    </w:p>
    <w:p w:rsidR="00DA4173" w:rsidP="00B31D7F" w:rsidRDefault="00DA4173" w14:paraId="119D96A3" w14:textId="77777777">
      <w:pPr>
        <w:pStyle w:val="BodyText"/>
        <w:ind w:firstLine="709"/>
        <w:jc w:val="center"/>
      </w:pPr>
    </w:p>
    <w:p w:rsidR="00DA4173" w:rsidP="00B31D7F" w:rsidRDefault="00DA4173" w14:paraId="11E25235" w14:textId="77777777">
      <w:pPr>
        <w:pStyle w:val="BodyText"/>
        <w:ind w:firstLine="709"/>
        <w:jc w:val="center"/>
      </w:pPr>
    </w:p>
    <w:p w:rsidR="00DA4173" w:rsidP="00B31D7F" w:rsidRDefault="00DA4173" w14:paraId="52761F82" w14:textId="77777777">
      <w:pPr>
        <w:pStyle w:val="BodyText"/>
        <w:ind w:firstLine="709"/>
        <w:jc w:val="center"/>
      </w:pPr>
    </w:p>
    <w:p w:rsidR="00DA4173" w:rsidP="00B31D7F" w:rsidRDefault="00DA4173" w14:paraId="58A8A35A" w14:textId="77777777">
      <w:pPr>
        <w:pStyle w:val="BodyText"/>
        <w:ind w:firstLine="709"/>
        <w:jc w:val="center"/>
      </w:pPr>
    </w:p>
    <w:p w:rsidR="00DA4173" w:rsidP="00B31D7F" w:rsidRDefault="00DA4173" w14:paraId="19D048EE" w14:textId="77777777">
      <w:pPr>
        <w:pStyle w:val="BodyText"/>
        <w:ind w:firstLine="709"/>
        <w:jc w:val="center"/>
      </w:pPr>
    </w:p>
    <w:p w:rsidR="00DA4173" w:rsidP="00B31D7F" w:rsidRDefault="00DA4173" w14:paraId="6E29985D" w14:textId="77777777">
      <w:pPr>
        <w:pStyle w:val="BodyText"/>
        <w:ind w:firstLine="709"/>
        <w:jc w:val="center"/>
      </w:pPr>
    </w:p>
    <w:p w:rsidR="00DA4173" w:rsidP="00B31D7F" w:rsidRDefault="00DA4173" w14:paraId="0A8A7DCF" w14:textId="77777777">
      <w:pPr>
        <w:pStyle w:val="BodyText"/>
        <w:ind w:firstLine="709"/>
        <w:jc w:val="center"/>
      </w:pPr>
    </w:p>
    <w:p w:rsidR="00B31D7F" w:rsidP="00B31D7F" w:rsidRDefault="00B247ED" w14:paraId="128C5EA5" w14:textId="4CC707FE">
      <w:pPr>
        <w:pStyle w:val="BodyText"/>
        <w:ind w:firstLine="709"/>
        <w:jc w:val="center"/>
      </w:pPr>
      <w:r>
        <w:t xml:space="preserve">Table </w:t>
      </w:r>
      <w:r w:rsidR="00B31D7F">
        <w:t>5</w:t>
      </w:r>
      <w:r>
        <w:t>: Budget Planning</w:t>
      </w:r>
    </w:p>
    <w:p w:rsidR="00D743DD" w:rsidP="00B31D7F" w:rsidRDefault="00B247ED" w14:paraId="1EF4EBBF" w14:textId="547B2020">
      <w:pPr>
        <w:pStyle w:val="BodyText"/>
        <w:ind w:firstLine="709"/>
        <w:jc w:val="center"/>
      </w:pPr>
      <w:r>
        <w:rPr>
          <w:noProof/>
        </w:rPr>
        <w:drawing>
          <wp:inline distT="0" distB="0" distL="0" distR="0" wp14:anchorId="47BB3380" wp14:editId="732486ED">
            <wp:extent cx="3943350" cy="2349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3943350" cy="2349082"/>
                    </a:xfrm>
                    <a:prstGeom prst="rect">
                      <a:avLst/>
                    </a:prstGeom>
                  </pic:spPr>
                </pic:pic>
              </a:graphicData>
            </a:graphic>
          </wp:inline>
        </w:drawing>
      </w:r>
    </w:p>
    <w:p w:rsidR="00C716A4" w:rsidP="00DF694B" w:rsidRDefault="00C716A4" w14:paraId="3242B6AD" w14:textId="77777777">
      <w:pPr>
        <w:pStyle w:val="BodyText"/>
        <w:jc w:val="both"/>
      </w:pPr>
    </w:p>
    <w:p w:rsidR="00C716A4" w:rsidP="00DF694B" w:rsidRDefault="00C716A4" w14:paraId="3A6E64F7" w14:textId="77777777">
      <w:pPr>
        <w:pStyle w:val="BodyText"/>
        <w:jc w:val="both"/>
      </w:pPr>
    </w:p>
    <w:p w:rsidR="00B55B1F" w:rsidP="00DF694B" w:rsidRDefault="00B55B1F" w14:paraId="37441466" w14:textId="77777777">
      <w:pPr>
        <w:pStyle w:val="BodyText"/>
        <w:jc w:val="both"/>
      </w:pPr>
    </w:p>
    <w:p w:rsidR="00B55B1F" w:rsidP="00DF694B" w:rsidRDefault="00B55B1F" w14:paraId="37441467" w14:textId="77777777">
      <w:pPr>
        <w:widowControl/>
        <w:suppressAutoHyphens w:val="0"/>
        <w:jc w:val="both"/>
      </w:pPr>
      <w:r>
        <w:br w:type="page"/>
      </w:r>
    </w:p>
    <w:p w:rsidR="00D5373A" w:rsidP="00DF694B" w:rsidRDefault="00D5373A" w14:paraId="37441476" w14:textId="6068EE4D">
      <w:pPr>
        <w:pStyle w:val="Heading1"/>
        <w:pageBreakBefore/>
        <w:jc w:val="both"/>
      </w:pPr>
      <w:bookmarkStart w:name="_Toc472068923" w:id="60"/>
      <w:bookmarkStart w:name="_Toc484367005" w:id="61"/>
      <w:bookmarkStart w:name="_Toc56369406" w:id="62"/>
      <w:r>
        <w:t>CONCLUSIONS</w:t>
      </w:r>
      <w:bookmarkEnd w:id="60"/>
      <w:bookmarkEnd w:id="61"/>
      <w:bookmarkEnd w:id="62"/>
    </w:p>
    <w:p w:rsidR="00D611FD" w:rsidP="00DF694B" w:rsidRDefault="00866DC3" w14:paraId="060FFD72" w14:textId="01DA5A62">
      <w:pPr>
        <w:pStyle w:val="BodyText"/>
        <w:jc w:val="both"/>
      </w:pPr>
      <w:r>
        <w:tab/>
      </w:r>
      <w:r>
        <w:t xml:space="preserve">For this project, the team was tasked with designing a door that covers the environmental control system inlet in the </w:t>
      </w:r>
      <w:r w:rsidR="00CB5C79">
        <w:t xml:space="preserve">Antares rocket for Northrop Grumman. </w:t>
      </w:r>
      <w:r w:rsidR="00C825B3">
        <w:t xml:space="preserve">The door must be designed </w:t>
      </w:r>
      <w:r w:rsidR="00D62D98">
        <w:t>to close as the rocket launches</w:t>
      </w:r>
      <w:r w:rsidR="00633677">
        <w:t xml:space="preserve">, and remain closed during the entire flight. </w:t>
      </w:r>
      <w:r w:rsidR="00D173ED">
        <w:t xml:space="preserve">During flight, the system will experience great variances of temperature, high vibrations, </w:t>
      </w:r>
      <w:r w:rsidR="00410673">
        <w:t xml:space="preserve">and a large pressure differential that it must overcome. </w:t>
      </w:r>
      <w:r w:rsidR="00945C40">
        <w:t xml:space="preserve">The overall design also needs to be reopenable and scalable to other systems. </w:t>
      </w:r>
    </w:p>
    <w:p w:rsidR="00691B43" w:rsidP="00DF694B" w:rsidRDefault="00691B43" w14:paraId="4CC9AFAD" w14:textId="0BD98BAF">
      <w:pPr>
        <w:pStyle w:val="BodyText"/>
        <w:jc w:val="both"/>
      </w:pPr>
      <w:r>
        <w:tab/>
      </w:r>
      <w:r>
        <w:t xml:space="preserve">To </w:t>
      </w:r>
      <w:r w:rsidR="00D769E0">
        <w:t xml:space="preserve">achieve all of the requirement stated in the engineering and customer requirements, the team decided to go with a twisting latch design. This design uses an exterior hinge with a torsion spring, just like that on the heritage design. </w:t>
      </w:r>
      <w:r w:rsidR="009560B5">
        <w:t xml:space="preserve">The latching system created </w:t>
      </w:r>
      <w:r w:rsidR="00C54C5E">
        <w:t xml:space="preserve">is enclosed in a steel housing that fits within the fairing of the vehicle. </w:t>
      </w:r>
      <w:r w:rsidR="00E20CB4">
        <w:t xml:space="preserve">This steel housing </w:t>
      </w:r>
      <w:r w:rsidR="001A55D9">
        <w:t>contains</w:t>
      </w:r>
      <w:r w:rsidR="00E20CB4">
        <w:t xml:space="preserve"> a shaft that fits onto a </w:t>
      </w:r>
      <w:r w:rsidR="00945648">
        <w:t xml:space="preserve">power crew. By </w:t>
      </w:r>
      <w:r w:rsidR="00F27184">
        <w:t xml:space="preserve">placing a torsion spring around the shaft, it will cause the design to rotate when under tension. </w:t>
      </w:r>
      <w:r w:rsidR="00A05DD4">
        <w:t xml:space="preserve">The devise is loaded while in the open position, and held open by a retaining pin that extrudes out of the fairing. As the door closes, it pushes down the retaining pin, allowing the shaft to rotate. At the top of the shaft is </w:t>
      </w:r>
      <w:r w:rsidR="006C5D36">
        <w:t xml:space="preserve">the latch </w:t>
      </w:r>
      <w:r w:rsidR="00F6109D">
        <w:t>itself</w:t>
      </w:r>
      <w:r w:rsidR="006C5D36">
        <w:t xml:space="preserve">, which rotates over the top of the </w:t>
      </w:r>
      <w:r w:rsidR="007036E1">
        <w:t>door as it closes</w:t>
      </w:r>
      <w:r w:rsidR="00F741D8">
        <w:t xml:space="preserve">. When the latch turns the full 180 degrees, it holds the door in tension, and the </w:t>
      </w:r>
      <w:r w:rsidR="00371B97">
        <w:t>friction</w:t>
      </w:r>
      <w:r w:rsidR="00F741D8">
        <w:t xml:space="preserve"> of the threads prevents the door from opening </w:t>
      </w:r>
      <w:r w:rsidR="00371B97">
        <w:t>during flight.</w:t>
      </w:r>
    </w:p>
    <w:p w:rsidR="00371B97" w:rsidP="00DF694B" w:rsidRDefault="00371B97" w14:paraId="5EE1F3FA" w14:textId="2CE7DFDD">
      <w:pPr>
        <w:pStyle w:val="BodyText"/>
        <w:jc w:val="both"/>
      </w:pPr>
      <w:r>
        <w:tab/>
      </w:r>
      <w:r>
        <w:t xml:space="preserve">The team plans on </w:t>
      </w:r>
      <w:r w:rsidR="00970B9E">
        <w:t>prototyping the device using 3D printing, to ensure that the parts fit together well and get a better understanding of what tolerances are the most important. After the first prototype, the team will begin manufacturing metal versions to test the stresses</w:t>
      </w:r>
      <w:r w:rsidR="00D2715A">
        <w:t xml:space="preserve"> of the design. The team plans on making a test jig to simulate the nozzle being removes, and the door shutting on the latch. The team must also test the vibrations, pressure differential, and loads that the device could be experiencing in flight. These tests </w:t>
      </w:r>
      <w:r w:rsidR="00587AF4">
        <w:t xml:space="preserve">will simulate the actual experience, and give an in depth look at any faults in the device that may warrant a redesign. </w:t>
      </w:r>
    </w:p>
    <w:p w:rsidR="00271D0F" w:rsidP="00DF694B" w:rsidRDefault="00271D0F" w14:paraId="77394B0C" w14:textId="2B98DEA5">
      <w:pPr>
        <w:pStyle w:val="BodyText"/>
        <w:jc w:val="both"/>
      </w:pPr>
      <w:r>
        <w:tab/>
      </w:r>
      <w:r w:rsidR="00CC433F">
        <w:t xml:space="preserve"> </w:t>
      </w:r>
    </w:p>
    <w:p w:rsidR="00820069" w:rsidP="00DF694B" w:rsidRDefault="00820069" w14:paraId="3744147F" w14:textId="77777777">
      <w:pPr>
        <w:pStyle w:val="Heading1"/>
        <w:pageBreakBefore/>
        <w:jc w:val="both"/>
      </w:pPr>
      <w:bookmarkStart w:name="_Toc472068926" w:id="63"/>
      <w:bookmarkStart w:name="_Toc484367008" w:id="64"/>
      <w:bookmarkStart w:name="_Toc56369407" w:id="65"/>
      <w:r>
        <w:t>REFERENCES</w:t>
      </w:r>
      <w:bookmarkEnd w:id="63"/>
      <w:bookmarkEnd w:id="64"/>
      <w:bookmarkEnd w:id="65"/>
    </w:p>
    <w:p w:rsidRPr="00FC4177" w:rsidR="00FC4177" w:rsidP="00DF694B" w:rsidRDefault="00FC4177" w14:paraId="7459D437" w14:textId="7BCDA6A7">
      <w:pPr>
        <w:pStyle w:val="BodyText"/>
        <w:jc w:val="both"/>
      </w:pPr>
      <w:r w:rsidRPr="00FC4177">
        <w:t>[1]</w:t>
      </w:r>
      <w:r>
        <w:tab/>
      </w:r>
      <w:r w:rsidRPr="00FC4177">
        <w:t>“Antares Rocket,” Northrop Grumman. [Online].</w:t>
      </w:r>
      <w:r>
        <w:t xml:space="preserve"> </w:t>
      </w:r>
      <w:r w:rsidRPr="00FC4177">
        <w:t>Available:</w:t>
      </w:r>
      <w:r>
        <w:t xml:space="preserve"> </w:t>
      </w:r>
      <w:r>
        <w:tab/>
      </w:r>
      <w:r w:rsidRPr="00FC4177">
        <w:t>https://www.northropgrumman.com/space/antares-rocket/. [Accessed: 19-Sep-</w:t>
      </w:r>
      <w:r w:rsidRPr="00FC4177">
        <w:tab/>
      </w:r>
      <w:r w:rsidRPr="00FC4177">
        <w:t>2020].</w:t>
      </w:r>
    </w:p>
    <w:p w:rsidRPr="00FC4177" w:rsidR="00FC4177" w:rsidP="00DF694B" w:rsidRDefault="00FC4177" w14:paraId="352F3479" w14:textId="40F688E7">
      <w:pPr>
        <w:pStyle w:val="BodyText"/>
        <w:jc w:val="both"/>
      </w:pPr>
      <w:r w:rsidRPr="00FC4177">
        <w:t>[2]</w:t>
      </w:r>
      <w:r w:rsidRPr="00FC4177">
        <w:tab/>
      </w:r>
      <w:r w:rsidRPr="00FC4177">
        <w:t xml:space="preserve">“Northrop Grumman Cargo Launch to the Space Station from </w:t>
      </w:r>
      <w:r w:rsidRPr="00FC4177">
        <w:tab/>
      </w:r>
      <w:r w:rsidRPr="00FC4177">
        <w:t xml:space="preserve">NASA Wallops - YouTube.” </w:t>
      </w:r>
      <w:r>
        <w:tab/>
      </w:r>
      <w:r w:rsidRPr="00BC7F25">
        <w:rPr>
          <w:lang w:val="de-DE"/>
        </w:rPr>
        <w:t xml:space="preserve">[Online]. Available: https://www.youtube.com/watch?v=tQW_2qtBDfY. </w:t>
      </w:r>
      <w:r w:rsidRPr="00FC4177">
        <w:t>[Accessed: 12-</w:t>
      </w:r>
      <w:r w:rsidRPr="00FC4177">
        <w:tab/>
      </w:r>
      <w:r w:rsidRPr="00FC4177">
        <w:t>Oct-</w:t>
      </w:r>
      <w:r>
        <w:tab/>
      </w:r>
      <w:r w:rsidRPr="00FC4177">
        <w:t>2020]. </w:t>
      </w:r>
    </w:p>
    <w:p w:rsidRPr="00FC4177" w:rsidR="00FC4177" w:rsidP="00DF694B" w:rsidRDefault="00FC4177" w14:paraId="6EFCCE69" w14:textId="77777777">
      <w:pPr>
        <w:pStyle w:val="BodyText"/>
        <w:jc w:val="both"/>
      </w:pPr>
      <w:r w:rsidRPr="00FC4177">
        <w:t>[3]</w:t>
      </w:r>
      <w:r w:rsidRPr="00FC4177">
        <w:tab/>
      </w:r>
      <w:r w:rsidRPr="00FC4177">
        <w:t xml:space="preserve"> “Pegasus Rocket – Northrop Grumman.” [Online]. Available: </w:t>
      </w:r>
      <w:r w:rsidRPr="00FC4177">
        <w:tab/>
      </w:r>
      <w:r w:rsidRPr="00FC4177">
        <w:t>https://www.northropgrumman.com/space/pegasus-rocket/. [Accessed: 17-Oct-2020].</w:t>
      </w:r>
    </w:p>
    <w:p w:rsidRPr="00FC4177" w:rsidR="00FC4177" w:rsidP="00DF694B" w:rsidRDefault="00FC4177" w14:paraId="738784C8" w14:textId="4CEEE71A">
      <w:pPr>
        <w:pStyle w:val="BodyText"/>
        <w:jc w:val="both"/>
      </w:pPr>
      <w:r w:rsidRPr="00FC4177">
        <w:t xml:space="preserve">[4] </w:t>
      </w:r>
      <w:r w:rsidRPr="00FC4177">
        <w:tab/>
      </w:r>
      <w:r w:rsidRPr="00FC4177">
        <w:t xml:space="preserve">ASM Material Data Sheet. [Online]. Available: </w:t>
      </w:r>
      <w:r w:rsidRPr="00FC4177">
        <w:tab/>
      </w:r>
      <w:r w:rsidRPr="00FC4177">
        <w:t>http://asm.matweb.com/search/SpecificMaterial.asp?bassnum=MQ304A [Accessed: 12-Nov-</w:t>
      </w:r>
      <w:r>
        <w:tab/>
      </w:r>
      <w:r w:rsidRPr="00FC4177">
        <w:t>2020]. </w:t>
      </w:r>
    </w:p>
    <w:p w:rsidRPr="00FC4177" w:rsidR="00FC4177" w:rsidP="00DF694B" w:rsidRDefault="00FC4177" w14:paraId="30FDE990" w14:textId="0CFECBB2">
      <w:pPr>
        <w:pStyle w:val="BodyText"/>
        <w:jc w:val="both"/>
      </w:pPr>
      <w:r w:rsidRPr="00FC4177">
        <w:t xml:space="preserve">[5] </w:t>
      </w:r>
      <w:r>
        <w:tab/>
      </w:r>
      <w:r w:rsidRPr="00FC4177">
        <w:t xml:space="preserve">Budynas, Richard G, J K. Nisbett, and Joseph E. Shigley. Shigley's Mechanical Engineering </w:t>
      </w:r>
      <w:r>
        <w:tab/>
      </w:r>
      <w:r w:rsidRPr="00FC4177">
        <w:t>Design. New York: McGraw-Hill, 2011. Print.</w:t>
      </w:r>
    </w:p>
    <w:p w:rsidRPr="00FC4177" w:rsidR="00FC4177" w:rsidP="00DF694B" w:rsidRDefault="00FC4177" w14:paraId="17F60B5D" w14:textId="35B73A65">
      <w:pPr>
        <w:pStyle w:val="BodyText"/>
        <w:jc w:val="both"/>
      </w:pPr>
      <w:r w:rsidRPr="00FC4177">
        <w:t xml:space="preserve">[6] </w:t>
      </w:r>
      <w:r>
        <w:tab/>
      </w:r>
      <w:r w:rsidRPr="00FC4177">
        <w:t xml:space="preserve">“Definitive Guide to Tormach Hacks, Upgrades, and Modifications.” </w:t>
      </w:r>
      <w:r>
        <w:tab/>
      </w:r>
      <w:r w:rsidRPr="00FC4177">
        <w:t>[Online]. Available: </w:t>
      </w:r>
      <w:hyperlink w:history="1" r:id="rId23">
        <w:r w:rsidRPr="00FC4177">
          <w:rPr>
            <w:rStyle w:val="Hyperlink"/>
          </w:rPr>
          <w:t>https://www.cnccookbook.com/tormach-upgrades-hacks-modifications/</w:t>
        </w:r>
      </w:hyperlink>
      <w:r w:rsidRPr="00FC4177">
        <w:t xml:space="preserve">. </w:t>
      </w:r>
      <w:r>
        <w:tab/>
      </w:r>
      <w:r w:rsidRPr="00FC4177">
        <w:t>[Accessed: 11-Nov-2020].</w:t>
      </w:r>
    </w:p>
    <w:p w:rsidRPr="00FC4177" w:rsidR="00FC4177" w:rsidP="00DF694B" w:rsidRDefault="00FC4177" w14:paraId="551E9E4A" w14:textId="639149D8">
      <w:pPr>
        <w:pStyle w:val="BodyText"/>
        <w:jc w:val="both"/>
      </w:pPr>
      <w:r w:rsidRPr="00FC4177">
        <w:t xml:space="preserve">[7] </w:t>
      </w:r>
      <w:r>
        <w:tab/>
      </w:r>
      <w:r w:rsidRPr="00FC4177">
        <w:t xml:space="preserve">“(6) Protolabs: Overview | LinkedIn.” [Online]. Available: </w:t>
      </w:r>
      <w:r>
        <w:tab/>
      </w:r>
      <w:r w:rsidRPr="00FC4177">
        <w:t>https://www.linkedin.com/company/proto-labs/. [Accessed: 11-Nov-2020]. </w:t>
      </w:r>
    </w:p>
    <w:p w:rsidRPr="00FC4177" w:rsidR="00FC4177" w:rsidP="00DF694B" w:rsidRDefault="00FC4177" w14:paraId="12AB5CDE" w14:textId="5E2AAF1E">
      <w:pPr>
        <w:pStyle w:val="BodyText"/>
        <w:jc w:val="both"/>
      </w:pPr>
      <w:r w:rsidRPr="00FC4177">
        <w:t xml:space="preserve">[8] </w:t>
      </w:r>
      <w:r>
        <w:tab/>
      </w:r>
      <w:r w:rsidRPr="00FC4177">
        <w:t xml:space="preserve">“Aluminum Honeycomb Panels,” McMaster-Carr. </w:t>
      </w:r>
      <w:r>
        <w:tab/>
      </w:r>
      <w:r w:rsidRPr="00FC4177">
        <w:t>[Online].  Available: https://www.mcmaster.com/aluminum-honeycomb-panels/. [Accessed: 11-</w:t>
      </w:r>
      <w:r>
        <w:tab/>
      </w:r>
      <w:r w:rsidRPr="00FC4177">
        <w:t>Oct-2020]. </w:t>
      </w:r>
    </w:p>
    <w:p w:rsidRPr="00FC4177" w:rsidR="00FC4177" w:rsidP="00DF694B" w:rsidRDefault="00FC4177" w14:paraId="20F7242A" w14:textId="3FF7215F">
      <w:pPr>
        <w:pStyle w:val="BodyText"/>
        <w:jc w:val="both"/>
      </w:pPr>
      <w:r w:rsidRPr="00FC4177">
        <w:t>[9]</w:t>
      </w:r>
      <w:r>
        <w:tab/>
      </w:r>
      <w:r w:rsidRPr="00FC4177">
        <w:t xml:space="preserve"> “Aluminum stock” MetalsDepot. [Online]. Available: </w:t>
      </w:r>
      <w:hyperlink w:history="1" r:id="rId24">
        <w:r w:rsidRPr="00FC4177">
          <w:rPr>
            <w:rStyle w:val="Hyperlink"/>
          </w:rPr>
          <w:t>https://www.metalsdepot.com/aluminum-</w:t>
        </w:r>
      </w:hyperlink>
      <w:r>
        <w:tab/>
      </w:r>
      <w:r>
        <w:tab/>
      </w:r>
      <w:r w:rsidRPr="00FC4177">
        <w:t>products/aluminum-square-bar.</w:t>
      </w:r>
      <w:r>
        <w:t xml:space="preserve"> </w:t>
      </w:r>
      <w:r w:rsidRPr="00FC4177">
        <w:t>[Accessed: 11-Oct-2020].</w:t>
      </w:r>
    </w:p>
    <w:p w:rsidRPr="00FC4177" w:rsidR="00FC4177" w:rsidP="00DF694B" w:rsidRDefault="00FC4177" w14:paraId="72E2C88A" w14:textId="76000900">
      <w:pPr>
        <w:pStyle w:val="BodyText"/>
        <w:jc w:val="both"/>
      </w:pPr>
      <w:r w:rsidRPr="00FC4177">
        <w:t>[10] </w:t>
      </w:r>
      <w:r>
        <w:tab/>
      </w:r>
      <w:r w:rsidRPr="00FC4177">
        <w:t xml:space="preserve">MetalsDepot® - T304 Stainless Steel Square Bar. [Online]. </w:t>
      </w:r>
      <w:r>
        <w:tab/>
      </w:r>
      <w:r w:rsidRPr="00FC4177">
        <w:t xml:space="preserve">Available: https://www.metalsdepot.com/stainless-steel-products/stainless-steel-square [Accessed: </w:t>
      </w:r>
      <w:r>
        <w:tab/>
      </w:r>
      <w:r w:rsidRPr="00FC4177">
        <w:t>11-Nov-2020]. </w:t>
      </w:r>
    </w:p>
    <w:p w:rsidR="00AD7298" w:rsidP="00DF694B" w:rsidRDefault="00AD7298" w14:paraId="37441481" w14:textId="77777777">
      <w:pPr>
        <w:widowControl/>
        <w:suppressAutoHyphens w:val="0"/>
        <w:jc w:val="both"/>
      </w:pPr>
      <w:r>
        <w:br w:type="page"/>
      </w:r>
    </w:p>
    <w:p w:rsidR="00820069" w:rsidP="00DF694B" w:rsidRDefault="00820069" w14:paraId="37441482" w14:textId="7875EB84">
      <w:pPr>
        <w:pStyle w:val="Heading1"/>
        <w:jc w:val="both"/>
      </w:pPr>
      <w:bookmarkStart w:name="_Toc472068927" w:id="66"/>
      <w:bookmarkStart w:name="_Toc484367009" w:id="67"/>
      <w:bookmarkStart w:name="_Toc56369408" w:id="68"/>
      <w:r>
        <w:t>APPENDICES</w:t>
      </w:r>
      <w:bookmarkEnd w:id="66"/>
      <w:bookmarkEnd w:id="67"/>
      <w:bookmarkEnd w:id="68"/>
    </w:p>
    <w:p w:rsidRPr="007D52A3" w:rsidR="007D52A3" w:rsidP="00DF694B" w:rsidRDefault="00AD7298" w14:paraId="37441484" w14:textId="38690E97">
      <w:pPr>
        <w:pStyle w:val="Heading2"/>
        <w:jc w:val="both"/>
      </w:pPr>
      <w:bookmarkStart w:name="_Toc484367010" w:id="69"/>
      <w:bookmarkStart w:name="_Toc56369409" w:id="70"/>
      <w:r>
        <w:t xml:space="preserve">Appendix A: </w:t>
      </w:r>
      <w:r w:rsidR="00C5781D">
        <w:t>House of Quality/</w:t>
      </w:r>
      <w:r w:rsidR="003B46F3">
        <w:t>QFD</w:t>
      </w:r>
      <w:bookmarkEnd w:id="69"/>
      <w:bookmarkEnd w:id="70"/>
    </w:p>
    <w:p w:rsidRPr="003B46F3" w:rsidR="003B46F3" w:rsidP="00DF694B" w:rsidRDefault="00535842" w14:paraId="761E3D6D" w14:textId="44561A2E">
      <w:pPr>
        <w:pStyle w:val="BodyText"/>
        <w:jc w:val="both"/>
      </w:pPr>
      <w:r w:rsidRPr="00535842">
        <w:rPr>
          <w:noProof/>
        </w:rPr>
        <w:drawing>
          <wp:inline distT="0" distB="0" distL="0" distR="0" wp14:anchorId="0F329F80" wp14:editId="630F1AAD">
            <wp:extent cx="5943600" cy="7447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447280"/>
                    </a:xfrm>
                    <a:prstGeom prst="rect">
                      <a:avLst/>
                    </a:prstGeom>
                    <a:noFill/>
                    <a:ln>
                      <a:noFill/>
                    </a:ln>
                  </pic:spPr>
                </pic:pic>
              </a:graphicData>
            </a:graphic>
          </wp:inline>
        </w:drawing>
      </w:r>
    </w:p>
    <w:p w:rsidR="00AD7298" w:rsidP="00DF694B" w:rsidRDefault="00AD7298" w14:paraId="37441486" w14:textId="77777777">
      <w:pPr>
        <w:pStyle w:val="BodyText"/>
        <w:jc w:val="both"/>
      </w:pPr>
    </w:p>
    <w:sectPr w:rsidR="00AD7298" w:rsidSect="002C683C">
      <w:footerReference w:type="default" r:id="rId26"/>
      <w:type w:val="continuous"/>
      <w:pgSz w:w="12240" w:h="15840"/>
      <w:pgMar w:top="1440" w:right="1440" w:bottom="1405"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2E36" w:rsidRDefault="00582E36" w14:paraId="574A2ECD" w14:textId="77777777">
      <w:r>
        <w:separator/>
      </w:r>
    </w:p>
  </w:endnote>
  <w:endnote w:type="continuationSeparator" w:id="0">
    <w:p w:rsidR="00582E36" w:rsidRDefault="00582E36" w14:paraId="14538E21" w14:textId="77777777">
      <w:r>
        <w:continuationSeparator/>
      </w:r>
    </w:p>
  </w:endnote>
  <w:endnote w:type="continuationNotice" w:id="1">
    <w:p w:rsidR="00582E36" w:rsidRDefault="00582E36" w14:paraId="27F184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UMing HK">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2EEA" w:rsidRDefault="00B52EEA" w14:paraId="3744148B" w14:textId="194A6611">
    <w:pPr>
      <w:pStyle w:val="Footer"/>
      <w:jc w:val="center"/>
    </w:pPr>
    <w:r>
      <w:fldChar w:fldCharType="begin"/>
    </w:r>
    <w:r>
      <w:instrText xml:space="preserve"> PAGE \*roman </w:instrText>
    </w:r>
    <w:r>
      <w:fldChar w:fldCharType="separate"/>
    </w:r>
    <w:r w:rsidR="00206548">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2EEA" w:rsidRDefault="00B52EEA" w14:paraId="3744148C" w14:textId="76D2CB4C">
    <w:pPr>
      <w:pStyle w:val="Footer"/>
      <w:jc w:val="center"/>
    </w:pPr>
    <w:r>
      <w:fldChar w:fldCharType="begin"/>
    </w:r>
    <w:r>
      <w:instrText xml:space="preserve"> PAGE </w:instrText>
    </w:r>
    <w:r>
      <w:fldChar w:fldCharType="separate"/>
    </w:r>
    <w:r w:rsidR="0020654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2E36" w:rsidRDefault="00582E36" w14:paraId="482E3DDC" w14:textId="77777777">
      <w:r>
        <w:separator/>
      </w:r>
    </w:p>
  </w:footnote>
  <w:footnote w:type="continuationSeparator" w:id="0">
    <w:p w:rsidR="00582E36" w:rsidRDefault="00582E36" w14:paraId="1D4258F3" w14:textId="77777777">
      <w:r>
        <w:continuationSeparator/>
      </w:r>
    </w:p>
  </w:footnote>
  <w:footnote w:type="continuationNotice" w:id="1">
    <w:p w:rsidR="00582E36" w:rsidRDefault="00582E36" w14:paraId="64F0A12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 %1.%2.%3.%4.%5 "/>
      <w:lvlJc w:val="left"/>
      <w:pPr>
        <w:tabs>
          <w:tab w:val="num" w:pos="1008"/>
        </w:tabs>
        <w:ind w:left="1008" w:hanging="1008"/>
      </w:pPr>
    </w:lvl>
    <w:lvl w:ilvl="5">
      <w:start w:val="1"/>
      <w:numFmt w:val="decimal"/>
      <w:pStyle w:val="Heading6"/>
      <w:lvlText w:val=" %1.%2.%3.%4.%5.%6 "/>
      <w:lvlJc w:val="left"/>
      <w:pPr>
        <w:tabs>
          <w:tab w:val="num" w:pos="1152"/>
        </w:tabs>
        <w:ind w:left="1152" w:hanging="1152"/>
      </w:pPr>
    </w:lvl>
    <w:lvl w:ilvl="6">
      <w:start w:val="1"/>
      <w:numFmt w:val="decimal"/>
      <w:pStyle w:val="Heading7"/>
      <w:lvlText w:val=" %1.%2.%3.%4.%5.%6.%7 "/>
      <w:lvlJc w:val="left"/>
      <w:pPr>
        <w:tabs>
          <w:tab w:val="num" w:pos="1296"/>
        </w:tabs>
        <w:ind w:left="1296" w:hanging="1296"/>
      </w:pPr>
    </w:lvl>
    <w:lvl w:ilvl="7">
      <w:start w:val="1"/>
      <w:numFmt w:val="decimal"/>
      <w:pStyle w:val="Heading8"/>
      <w:lvlText w:val=" %1.%2.%3.%4.%5.%6.%7.%8 "/>
      <w:lvlJc w:val="left"/>
      <w:pPr>
        <w:tabs>
          <w:tab w:val="num" w:pos="1440"/>
        </w:tabs>
        <w:ind w:left="1440" w:hanging="1440"/>
      </w:pPr>
    </w:lvl>
    <w:lvl w:ilvl="8">
      <w:start w:val="1"/>
      <w:numFmt w:val="decimal"/>
      <w:pStyle w:val="Heading9"/>
      <w:lvlText w:val=" %1.%2.%3.%4.%5.%6.%7.%8.%9 "/>
      <w:lvlJc w:val="left"/>
      <w:pPr>
        <w:tabs>
          <w:tab w:val="num" w:pos="1584"/>
        </w:tabs>
        <w:ind w:left="1584" w:hanging="1584"/>
      </w:pPr>
    </w:lvl>
  </w:abstractNum>
  <w:abstractNum w:abstractNumId="1" w15:restartNumberingAfterBreak="0">
    <w:nsid w:val="3D3E4038"/>
    <w:multiLevelType w:val="hybridMultilevel"/>
    <w:tmpl w:val="E88CE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ED46855"/>
    <w:multiLevelType w:val="hybridMultilevel"/>
    <w:tmpl w:val="FFFFFFFF"/>
    <w:lvl w:ilvl="0" w:tplc="AE1AA030">
      <w:numFmt w:val="none"/>
      <w:lvlText w:val=""/>
      <w:lvlJc w:val="left"/>
      <w:pPr>
        <w:tabs>
          <w:tab w:val="num" w:pos="360"/>
        </w:tabs>
      </w:pPr>
    </w:lvl>
    <w:lvl w:ilvl="1" w:tplc="D0549E52">
      <w:start w:val="1"/>
      <w:numFmt w:val="lowerLetter"/>
      <w:lvlText w:val="%2."/>
      <w:lvlJc w:val="left"/>
      <w:pPr>
        <w:ind w:left="1440" w:hanging="360"/>
      </w:pPr>
    </w:lvl>
    <w:lvl w:ilvl="2" w:tplc="522A9C68">
      <w:start w:val="1"/>
      <w:numFmt w:val="lowerRoman"/>
      <w:lvlText w:val="%3."/>
      <w:lvlJc w:val="right"/>
      <w:pPr>
        <w:ind w:left="2160" w:hanging="180"/>
      </w:pPr>
    </w:lvl>
    <w:lvl w:ilvl="3" w:tplc="DF1A7048">
      <w:start w:val="1"/>
      <w:numFmt w:val="decimal"/>
      <w:lvlText w:val="%4."/>
      <w:lvlJc w:val="left"/>
      <w:pPr>
        <w:ind w:left="2880" w:hanging="360"/>
      </w:pPr>
    </w:lvl>
    <w:lvl w:ilvl="4" w:tplc="ED8CD984">
      <w:start w:val="1"/>
      <w:numFmt w:val="lowerLetter"/>
      <w:lvlText w:val="%5."/>
      <w:lvlJc w:val="left"/>
      <w:pPr>
        <w:ind w:left="3600" w:hanging="360"/>
      </w:pPr>
    </w:lvl>
    <w:lvl w:ilvl="5" w:tplc="424E32AA">
      <w:start w:val="1"/>
      <w:numFmt w:val="lowerRoman"/>
      <w:lvlText w:val="%6."/>
      <w:lvlJc w:val="right"/>
      <w:pPr>
        <w:ind w:left="4320" w:hanging="180"/>
      </w:pPr>
    </w:lvl>
    <w:lvl w:ilvl="6" w:tplc="0720D8F6">
      <w:start w:val="1"/>
      <w:numFmt w:val="decimal"/>
      <w:lvlText w:val="%7."/>
      <w:lvlJc w:val="left"/>
      <w:pPr>
        <w:ind w:left="5040" w:hanging="360"/>
      </w:pPr>
    </w:lvl>
    <w:lvl w:ilvl="7" w:tplc="06AC6A2E">
      <w:start w:val="1"/>
      <w:numFmt w:val="lowerLetter"/>
      <w:lvlText w:val="%8."/>
      <w:lvlJc w:val="left"/>
      <w:pPr>
        <w:ind w:left="5760" w:hanging="360"/>
      </w:pPr>
    </w:lvl>
    <w:lvl w:ilvl="8" w:tplc="F20C405A">
      <w:start w:val="1"/>
      <w:numFmt w:val="lowerRoman"/>
      <w:lvlText w:val="%9."/>
      <w:lvlJc w:val="right"/>
      <w:pPr>
        <w:ind w:left="6480" w:hanging="180"/>
      </w:pPr>
    </w:lvl>
  </w:abstractNum>
  <w:abstractNum w:abstractNumId="3" w15:restartNumberingAfterBreak="0">
    <w:nsid w:val="60700428"/>
    <w:multiLevelType w:val="hybridMultilevel"/>
    <w:tmpl w:val="5C84A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747C1F"/>
    <w:multiLevelType w:val="hybridMultilevel"/>
    <w:tmpl w:val="1E4A7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A"/>
    <w:rsid w:val="00001B16"/>
    <w:rsid w:val="000025AA"/>
    <w:rsid w:val="00003D61"/>
    <w:rsid w:val="00004E22"/>
    <w:rsid w:val="00005BCA"/>
    <w:rsid w:val="00014572"/>
    <w:rsid w:val="000154F1"/>
    <w:rsid w:val="000156D9"/>
    <w:rsid w:val="00020164"/>
    <w:rsid w:val="00020653"/>
    <w:rsid w:val="00020C13"/>
    <w:rsid w:val="00021117"/>
    <w:rsid w:val="000217BD"/>
    <w:rsid w:val="00026704"/>
    <w:rsid w:val="0003040A"/>
    <w:rsid w:val="00034308"/>
    <w:rsid w:val="0003537E"/>
    <w:rsid w:val="000370ED"/>
    <w:rsid w:val="00038F23"/>
    <w:rsid w:val="00042083"/>
    <w:rsid w:val="0004316C"/>
    <w:rsid w:val="00045192"/>
    <w:rsid w:val="00046122"/>
    <w:rsid w:val="00046832"/>
    <w:rsid w:val="0005074B"/>
    <w:rsid w:val="000574C8"/>
    <w:rsid w:val="00060FD2"/>
    <w:rsid w:val="00062863"/>
    <w:rsid w:val="00062B33"/>
    <w:rsid w:val="00062CD3"/>
    <w:rsid w:val="00064419"/>
    <w:rsid w:val="000649CA"/>
    <w:rsid w:val="00064F33"/>
    <w:rsid w:val="00065C4F"/>
    <w:rsid w:val="0006715B"/>
    <w:rsid w:val="000673D0"/>
    <w:rsid w:val="00067EDD"/>
    <w:rsid w:val="00070108"/>
    <w:rsid w:val="0007145D"/>
    <w:rsid w:val="0007279A"/>
    <w:rsid w:val="00072831"/>
    <w:rsid w:val="000739A1"/>
    <w:rsid w:val="00074D78"/>
    <w:rsid w:val="00075FFE"/>
    <w:rsid w:val="000767E7"/>
    <w:rsid w:val="00077FE8"/>
    <w:rsid w:val="00080667"/>
    <w:rsid w:val="00080E74"/>
    <w:rsid w:val="00081715"/>
    <w:rsid w:val="0008196B"/>
    <w:rsid w:val="00081977"/>
    <w:rsid w:val="0008206F"/>
    <w:rsid w:val="0008558B"/>
    <w:rsid w:val="00085FD2"/>
    <w:rsid w:val="00085FD6"/>
    <w:rsid w:val="00087597"/>
    <w:rsid w:val="00090A0D"/>
    <w:rsid w:val="000935FD"/>
    <w:rsid w:val="00094C9B"/>
    <w:rsid w:val="00094CBB"/>
    <w:rsid w:val="000954E9"/>
    <w:rsid w:val="000A2DBC"/>
    <w:rsid w:val="000A5982"/>
    <w:rsid w:val="000A5FFA"/>
    <w:rsid w:val="000A60B7"/>
    <w:rsid w:val="000A630C"/>
    <w:rsid w:val="000A6711"/>
    <w:rsid w:val="000B093E"/>
    <w:rsid w:val="000B0957"/>
    <w:rsid w:val="000B1CAC"/>
    <w:rsid w:val="000B6925"/>
    <w:rsid w:val="000B7910"/>
    <w:rsid w:val="000C2734"/>
    <w:rsid w:val="000C533C"/>
    <w:rsid w:val="000C56A1"/>
    <w:rsid w:val="000C6BD3"/>
    <w:rsid w:val="000C7BA6"/>
    <w:rsid w:val="000D1F6F"/>
    <w:rsid w:val="000D24D0"/>
    <w:rsid w:val="000D27A7"/>
    <w:rsid w:val="000D4D32"/>
    <w:rsid w:val="000D64B4"/>
    <w:rsid w:val="000D68D8"/>
    <w:rsid w:val="000E0418"/>
    <w:rsid w:val="000E12C6"/>
    <w:rsid w:val="000E23C8"/>
    <w:rsid w:val="000E33F5"/>
    <w:rsid w:val="000E446C"/>
    <w:rsid w:val="000E4980"/>
    <w:rsid w:val="000E4AB2"/>
    <w:rsid w:val="000E5C2C"/>
    <w:rsid w:val="000E62D2"/>
    <w:rsid w:val="000E6F65"/>
    <w:rsid w:val="000E721E"/>
    <w:rsid w:val="000E7944"/>
    <w:rsid w:val="000F18B6"/>
    <w:rsid w:val="000F35D9"/>
    <w:rsid w:val="000F3CF1"/>
    <w:rsid w:val="000F4232"/>
    <w:rsid w:val="000F42A1"/>
    <w:rsid w:val="000F5AC3"/>
    <w:rsid w:val="0010212E"/>
    <w:rsid w:val="001029ED"/>
    <w:rsid w:val="00104FD6"/>
    <w:rsid w:val="00105B73"/>
    <w:rsid w:val="001060CA"/>
    <w:rsid w:val="0010636F"/>
    <w:rsid w:val="001079C4"/>
    <w:rsid w:val="0011084E"/>
    <w:rsid w:val="001119BB"/>
    <w:rsid w:val="00111F55"/>
    <w:rsid w:val="001129C8"/>
    <w:rsid w:val="0011579D"/>
    <w:rsid w:val="001168FE"/>
    <w:rsid w:val="001201BB"/>
    <w:rsid w:val="0012083F"/>
    <w:rsid w:val="00120A82"/>
    <w:rsid w:val="0012192C"/>
    <w:rsid w:val="00122C6E"/>
    <w:rsid w:val="00123EA2"/>
    <w:rsid w:val="0012410B"/>
    <w:rsid w:val="00126AC1"/>
    <w:rsid w:val="00126CF9"/>
    <w:rsid w:val="0013099B"/>
    <w:rsid w:val="0013189A"/>
    <w:rsid w:val="001330F5"/>
    <w:rsid w:val="0013410F"/>
    <w:rsid w:val="001348A1"/>
    <w:rsid w:val="001355AD"/>
    <w:rsid w:val="00135BA7"/>
    <w:rsid w:val="00135E96"/>
    <w:rsid w:val="0014021A"/>
    <w:rsid w:val="00141439"/>
    <w:rsid w:val="00141548"/>
    <w:rsid w:val="00142503"/>
    <w:rsid w:val="0014252D"/>
    <w:rsid w:val="00146B83"/>
    <w:rsid w:val="001507E3"/>
    <w:rsid w:val="001519C3"/>
    <w:rsid w:val="00151A66"/>
    <w:rsid w:val="00154D0B"/>
    <w:rsid w:val="0016073F"/>
    <w:rsid w:val="001614AF"/>
    <w:rsid w:val="0016154E"/>
    <w:rsid w:val="001616E2"/>
    <w:rsid w:val="00161DDB"/>
    <w:rsid w:val="001621C8"/>
    <w:rsid w:val="00163137"/>
    <w:rsid w:val="001649CF"/>
    <w:rsid w:val="00164AE1"/>
    <w:rsid w:val="001653F6"/>
    <w:rsid w:val="00170B20"/>
    <w:rsid w:val="001769D6"/>
    <w:rsid w:val="001814F6"/>
    <w:rsid w:val="00182132"/>
    <w:rsid w:val="00182167"/>
    <w:rsid w:val="00182668"/>
    <w:rsid w:val="00184166"/>
    <w:rsid w:val="0018793C"/>
    <w:rsid w:val="00192769"/>
    <w:rsid w:val="00192CD9"/>
    <w:rsid w:val="00193D23"/>
    <w:rsid w:val="00194E90"/>
    <w:rsid w:val="001A04A7"/>
    <w:rsid w:val="001A0B2F"/>
    <w:rsid w:val="001A3770"/>
    <w:rsid w:val="001A47E0"/>
    <w:rsid w:val="001A4FF6"/>
    <w:rsid w:val="001A53A7"/>
    <w:rsid w:val="001A5528"/>
    <w:rsid w:val="001A55D9"/>
    <w:rsid w:val="001B4ED6"/>
    <w:rsid w:val="001B5821"/>
    <w:rsid w:val="001B7416"/>
    <w:rsid w:val="001B7FA8"/>
    <w:rsid w:val="001C374E"/>
    <w:rsid w:val="001C602E"/>
    <w:rsid w:val="001C7A28"/>
    <w:rsid w:val="001C7A53"/>
    <w:rsid w:val="001C7A60"/>
    <w:rsid w:val="001D0B07"/>
    <w:rsid w:val="001D1783"/>
    <w:rsid w:val="001D2BF1"/>
    <w:rsid w:val="001D56C2"/>
    <w:rsid w:val="001D5DDF"/>
    <w:rsid w:val="001D6B74"/>
    <w:rsid w:val="001D76E1"/>
    <w:rsid w:val="001E01C7"/>
    <w:rsid w:val="001E170A"/>
    <w:rsid w:val="001E48A0"/>
    <w:rsid w:val="001E524F"/>
    <w:rsid w:val="001F1D1C"/>
    <w:rsid w:val="001F1E0B"/>
    <w:rsid w:val="001F2535"/>
    <w:rsid w:val="001F5C7F"/>
    <w:rsid w:val="001F68AF"/>
    <w:rsid w:val="001F6F5D"/>
    <w:rsid w:val="001F7B5F"/>
    <w:rsid w:val="00200EE7"/>
    <w:rsid w:val="002018C8"/>
    <w:rsid w:val="002036A8"/>
    <w:rsid w:val="0020378F"/>
    <w:rsid w:val="00204359"/>
    <w:rsid w:val="00205FEC"/>
    <w:rsid w:val="00206548"/>
    <w:rsid w:val="0020750B"/>
    <w:rsid w:val="00207BA7"/>
    <w:rsid w:val="00210173"/>
    <w:rsid w:val="0021304D"/>
    <w:rsid w:val="002140D1"/>
    <w:rsid w:val="00215E64"/>
    <w:rsid w:val="00215F0D"/>
    <w:rsid w:val="0021741A"/>
    <w:rsid w:val="00223282"/>
    <w:rsid w:val="002234BC"/>
    <w:rsid w:val="0022477A"/>
    <w:rsid w:val="00226DB8"/>
    <w:rsid w:val="002277C1"/>
    <w:rsid w:val="00232341"/>
    <w:rsid w:val="00233DC9"/>
    <w:rsid w:val="00234440"/>
    <w:rsid w:val="00236D51"/>
    <w:rsid w:val="00237E2C"/>
    <w:rsid w:val="00241792"/>
    <w:rsid w:val="002419D6"/>
    <w:rsid w:val="00242290"/>
    <w:rsid w:val="00242A8F"/>
    <w:rsid w:val="00242AF8"/>
    <w:rsid w:val="0024341E"/>
    <w:rsid w:val="002435C9"/>
    <w:rsid w:val="0024433D"/>
    <w:rsid w:val="00244479"/>
    <w:rsid w:val="00244A9D"/>
    <w:rsid w:val="002456F3"/>
    <w:rsid w:val="0024597D"/>
    <w:rsid w:val="00252864"/>
    <w:rsid w:val="00252D28"/>
    <w:rsid w:val="00254BAF"/>
    <w:rsid w:val="0025576B"/>
    <w:rsid w:val="00256431"/>
    <w:rsid w:val="00256BA8"/>
    <w:rsid w:val="00261713"/>
    <w:rsid w:val="00261993"/>
    <w:rsid w:val="002621ED"/>
    <w:rsid w:val="00262BD4"/>
    <w:rsid w:val="0026596C"/>
    <w:rsid w:val="00267700"/>
    <w:rsid w:val="00271725"/>
    <w:rsid w:val="00271833"/>
    <w:rsid w:val="00271B63"/>
    <w:rsid w:val="00271D0F"/>
    <w:rsid w:val="0027280C"/>
    <w:rsid w:val="00274362"/>
    <w:rsid w:val="0027445B"/>
    <w:rsid w:val="00274595"/>
    <w:rsid w:val="00274EF1"/>
    <w:rsid w:val="00274F44"/>
    <w:rsid w:val="002756AC"/>
    <w:rsid w:val="00275B6D"/>
    <w:rsid w:val="002768F3"/>
    <w:rsid w:val="002817B9"/>
    <w:rsid w:val="002818E8"/>
    <w:rsid w:val="002822F4"/>
    <w:rsid w:val="002833B5"/>
    <w:rsid w:val="00286CDB"/>
    <w:rsid w:val="0029243E"/>
    <w:rsid w:val="002926CD"/>
    <w:rsid w:val="002929DF"/>
    <w:rsid w:val="0029360D"/>
    <w:rsid w:val="0029419D"/>
    <w:rsid w:val="002A13D0"/>
    <w:rsid w:val="002A4390"/>
    <w:rsid w:val="002A44E4"/>
    <w:rsid w:val="002A48A3"/>
    <w:rsid w:val="002A48D2"/>
    <w:rsid w:val="002A6EA2"/>
    <w:rsid w:val="002A7B21"/>
    <w:rsid w:val="002B0F66"/>
    <w:rsid w:val="002B1601"/>
    <w:rsid w:val="002B1EC3"/>
    <w:rsid w:val="002B2240"/>
    <w:rsid w:val="002B240F"/>
    <w:rsid w:val="002B30F6"/>
    <w:rsid w:val="002B53D1"/>
    <w:rsid w:val="002B61FD"/>
    <w:rsid w:val="002B6B41"/>
    <w:rsid w:val="002C0BCD"/>
    <w:rsid w:val="002C33E4"/>
    <w:rsid w:val="002C3BB7"/>
    <w:rsid w:val="002C48D5"/>
    <w:rsid w:val="002C5F9D"/>
    <w:rsid w:val="002C622F"/>
    <w:rsid w:val="002C683C"/>
    <w:rsid w:val="002C7693"/>
    <w:rsid w:val="002D165D"/>
    <w:rsid w:val="002D26B0"/>
    <w:rsid w:val="002D3929"/>
    <w:rsid w:val="002D6B69"/>
    <w:rsid w:val="002D746F"/>
    <w:rsid w:val="002E1E46"/>
    <w:rsid w:val="002E2FFA"/>
    <w:rsid w:val="002E41F1"/>
    <w:rsid w:val="002E4D95"/>
    <w:rsid w:val="002E4F0B"/>
    <w:rsid w:val="002E6559"/>
    <w:rsid w:val="002E7D29"/>
    <w:rsid w:val="002F2342"/>
    <w:rsid w:val="002F2F01"/>
    <w:rsid w:val="002F35CA"/>
    <w:rsid w:val="002F4043"/>
    <w:rsid w:val="002F5643"/>
    <w:rsid w:val="002F62BF"/>
    <w:rsid w:val="002F7689"/>
    <w:rsid w:val="002F7F03"/>
    <w:rsid w:val="003025C2"/>
    <w:rsid w:val="00302711"/>
    <w:rsid w:val="0030272F"/>
    <w:rsid w:val="0030298C"/>
    <w:rsid w:val="00303E42"/>
    <w:rsid w:val="00303FA9"/>
    <w:rsid w:val="0030459E"/>
    <w:rsid w:val="003074E0"/>
    <w:rsid w:val="00310545"/>
    <w:rsid w:val="00312B71"/>
    <w:rsid w:val="00313854"/>
    <w:rsid w:val="00314A9A"/>
    <w:rsid w:val="00315807"/>
    <w:rsid w:val="003159B4"/>
    <w:rsid w:val="00315BAF"/>
    <w:rsid w:val="00321C0A"/>
    <w:rsid w:val="003236E1"/>
    <w:rsid w:val="00324F02"/>
    <w:rsid w:val="003255DA"/>
    <w:rsid w:val="003259FD"/>
    <w:rsid w:val="00327322"/>
    <w:rsid w:val="0032FE7F"/>
    <w:rsid w:val="003324E6"/>
    <w:rsid w:val="0033315D"/>
    <w:rsid w:val="0033410D"/>
    <w:rsid w:val="00336C96"/>
    <w:rsid w:val="00340441"/>
    <w:rsid w:val="00340487"/>
    <w:rsid w:val="00341BD1"/>
    <w:rsid w:val="00341DD8"/>
    <w:rsid w:val="003466E0"/>
    <w:rsid w:val="0035051B"/>
    <w:rsid w:val="00351539"/>
    <w:rsid w:val="00351FE0"/>
    <w:rsid w:val="00352637"/>
    <w:rsid w:val="003530FB"/>
    <w:rsid w:val="00354EAA"/>
    <w:rsid w:val="003550EE"/>
    <w:rsid w:val="0035630A"/>
    <w:rsid w:val="00360889"/>
    <w:rsid w:val="003653D2"/>
    <w:rsid w:val="00365945"/>
    <w:rsid w:val="00366D98"/>
    <w:rsid w:val="00367DE6"/>
    <w:rsid w:val="00371B97"/>
    <w:rsid w:val="00371D29"/>
    <w:rsid w:val="0037287F"/>
    <w:rsid w:val="0037714B"/>
    <w:rsid w:val="00382BB9"/>
    <w:rsid w:val="00382D8A"/>
    <w:rsid w:val="00382FFA"/>
    <w:rsid w:val="00383579"/>
    <w:rsid w:val="003845CA"/>
    <w:rsid w:val="0038470E"/>
    <w:rsid w:val="0038521E"/>
    <w:rsid w:val="00385E45"/>
    <w:rsid w:val="003936BC"/>
    <w:rsid w:val="00393A1E"/>
    <w:rsid w:val="0039564B"/>
    <w:rsid w:val="003960F2"/>
    <w:rsid w:val="003969A2"/>
    <w:rsid w:val="003A163B"/>
    <w:rsid w:val="003A17A9"/>
    <w:rsid w:val="003A1E23"/>
    <w:rsid w:val="003A35C1"/>
    <w:rsid w:val="003A3DDE"/>
    <w:rsid w:val="003A4582"/>
    <w:rsid w:val="003A4A99"/>
    <w:rsid w:val="003A4C61"/>
    <w:rsid w:val="003A5C7A"/>
    <w:rsid w:val="003A6183"/>
    <w:rsid w:val="003B0622"/>
    <w:rsid w:val="003B1B33"/>
    <w:rsid w:val="003B255D"/>
    <w:rsid w:val="003B46F3"/>
    <w:rsid w:val="003B4707"/>
    <w:rsid w:val="003B6E0E"/>
    <w:rsid w:val="003B76CB"/>
    <w:rsid w:val="003B7727"/>
    <w:rsid w:val="003C0B38"/>
    <w:rsid w:val="003C2060"/>
    <w:rsid w:val="003C5187"/>
    <w:rsid w:val="003C5675"/>
    <w:rsid w:val="003C5FB8"/>
    <w:rsid w:val="003C701C"/>
    <w:rsid w:val="003D1314"/>
    <w:rsid w:val="003D57EF"/>
    <w:rsid w:val="003D5921"/>
    <w:rsid w:val="003D5F70"/>
    <w:rsid w:val="003E1CFC"/>
    <w:rsid w:val="003E33D4"/>
    <w:rsid w:val="003E37DE"/>
    <w:rsid w:val="003E661A"/>
    <w:rsid w:val="003F1DFA"/>
    <w:rsid w:val="003F1F0B"/>
    <w:rsid w:val="003F2986"/>
    <w:rsid w:val="003F2BB0"/>
    <w:rsid w:val="003F2BDC"/>
    <w:rsid w:val="003F439D"/>
    <w:rsid w:val="003F4DB7"/>
    <w:rsid w:val="003F502E"/>
    <w:rsid w:val="003F6959"/>
    <w:rsid w:val="003F7427"/>
    <w:rsid w:val="00401EA3"/>
    <w:rsid w:val="00402F85"/>
    <w:rsid w:val="004034D2"/>
    <w:rsid w:val="004035E4"/>
    <w:rsid w:val="0040492A"/>
    <w:rsid w:val="004062DA"/>
    <w:rsid w:val="004066FC"/>
    <w:rsid w:val="004071B3"/>
    <w:rsid w:val="00410673"/>
    <w:rsid w:val="00412244"/>
    <w:rsid w:val="004132E7"/>
    <w:rsid w:val="00413C74"/>
    <w:rsid w:val="00414B38"/>
    <w:rsid w:val="00415423"/>
    <w:rsid w:val="00415FD6"/>
    <w:rsid w:val="00417AC7"/>
    <w:rsid w:val="004213C4"/>
    <w:rsid w:val="00422068"/>
    <w:rsid w:val="00423DF3"/>
    <w:rsid w:val="00423EBE"/>
    <w:rsid w:val="0042509D"/>
    <w:rsid w:val="004250D1"/>
    <w:rsid w:val="00426594"/>
    <w:rsid w:val="00426CAA"/>
    <w:rsid w:val="00426DBC"/>
    <w:rsid w:val="00427C77"/>
    <w:rsid w:val="00431A85"/>
    <w:rsid w:val="00432255"/>
    <w:rsid w:val="00432FB7"/>
    <w:rsid w:val="0043393B"/>
    <w:rsid w:val="004343EE"/>
    <w:rsid w:val="00434A51"/>
    <w:rsid w:val="00434C38"/>
    <w:rsid w:val="00437112"/>
    <w:rsid w:val="00437662"/>
    <w:rsid w:val="00437B43"/>
    <w:rsid w:val="00442E0B"/>
    <w:rsid w:val="00443618"/>
    <w:rsid w:val="00444040"/>
    <w:rsid w:val="00446B9F"/>
    <w:rsid w:val="00450274"/>
    <w:rsid w:val="004512D0"/>
    <w:rsid w:val="00451F70"/>
    <w:rsid w:val="00452DA8"/>
    <w:rsid w:val="00454E18"/>
    <w:rsid w:val="00455029"/>
    <w:rsid w:val="00456B01"/>
    <w:rsid w:val="004571A7"/>
    <w:rsid w:val="00457621"/>
    <w:rsid w:val="00457F62"/>
    <w:rsid w:val="00463155"/>
    <w:rsid w:val="0046419E"/>
    <w:rsid w:val="0046455E"/>
    <w:rsid w:val="00465929"/>
    <w:rsid w:val="00466442"/>
    <w:rsid w:val="00470C75"/>
    <w:rsid w:val="004712EB"/>
    <w:rsid w:val="004722E3"/>
    <w:rsid w:val="004736BD"/>
    <w:rsid w:val="00473824"/>
    <w:rsid w:val="0047684D"/>
    <w:rsid w:val="00476903"/>
    <w:rsid w:val="004817FA"/>
    <w:rsid w:val="0048280C"/>
    <w:rsid w:val="00482FA2"/>
    <w:rsid w:val="0048414D"/>
    <w:rsid w:val="004849E6"/>
    <w:rsid w:val="00485302"/>
    <w:rsid w:val="00485D2B"/>
    <w:rsid w:val="004936F6"/>
    <w:rsid w:val="0049447E"/>
    <w:rsid w:val="00496EED"/>
    <w:rsid w:val="0049776C"/>
    <w:rsid w:val="004A5118"/>
    <w:rsid w:val="004A6255"/>
    <w:rsid w:val="004B09B0"/>
    <w:rsid w:val="004B15E5"/>
    <w:rsid w:val="004B2275"/>
    <w:rsid w:val="004B314F"/>
    <w:rsid w:val="004B58E2"/>
    <w:rsid w:val="004B6E7E"/>
    <w:rsid w:val="004B701C"/>
    <w:rsid w:val="004C03DD"/>
    <w:rsid w:val="004C3E33"/>
    <w:rsid w:val="004C3F76"/>
    <w:rsid w:val="004C409F"/>
    <w:rsid w:val="004C60D5"/>
    <w:rsid w:val="004C6E7D"/>
    <w:rsid w:val="004C79C4"/>
    <w:rsid w:val="004D0467"/>
    <w:rsid w:val="004D05B0"/>
    <w:rsid w:val="004D4A3D"/>
    <w:rsid w:val="004D5F61"/>
    <w:rsid w:val="004D6DF8"/>
    <w:rsid w:val="004D7C3B"/>
    <w:rsid w:val="004E0A73"/>
    <w:rsid w:val="004E7593"/>
    <w:rsid w:val="004E78CB"/>
    <w:rsid w:val="004F29A0"/>
    <w:rsid w:val="004F4B65"/>
    <w:rsid w:val="00500E7E"/>
    <w:rsid w:val="0050161F"/>
    <w:rsid w:val="005040A9"/>
    <w:rsid w:val="00504676"/>
    <w:rsid w:val="00504EB0"/>
    <w:rsid w:val="00506B40"/>
    <w:rsid w:val="005075CB"/>
    <w:rsid w:val="00510185"/>
    <w:rsid w:val="005129EB"/>
    <w:rsid w:val="00513855"/>
    <w:rsid w:val="00513EED"/>
    <w:rsid w:val="00513FD0"/>
    <w:rsid w:val="00515290"/>
    <w:rsid w:val="00516041"/>
    <w:rsid w:val="00516E2D"/>
    <w:rsid w:val="00517369"/>
    <w:rsid w:val="00520A4F"/>
    <w:rsid w:val="0052267E"/>
    <w:rsid w:val="00522987"/>
    <w:rsid w:val="00523104"/>
    <w:rsid w:val="00523EE4"/>
    <w:rsid w:val="00525030"/>
    <w:rsid w:val="005278CC"/>
    <w:rsid w:val="005312CC"/>
    <w:rsid w:val="00531D2E"/>
    <w:rsid w:val="00532590"/>
    <w:rsid w:val="00532594"/>
    <w:rsid w:val="00532872"/>
    <w:rsid w:val="0053367D"/>
    <w:rsid w:val="00533ABE"/>
    <w:rsid w:val="0053440B"/>
    <w:rsid w:val="005354FF"/>
    <w:rsid w:val="00535842"/>
    <w:rsid w:val="00535D63"/>
    <w:rsid w:val="00537A1D"/>
    <w:rsid w:val="005412F1"/>
    <w:rsid w:val="00542645"/>
    <w:rsid w:val="00542E3A"/>
    <w:rsid w:val="0054326A"/>
    <w:rsid w:val="005441A0"/>
    <w:rsid w:val="005447F0"/>
    <w:rsid w:val="00546D64"/>
    <w:rsid w:val="00547086"/>
    <w:rsid w:val="005471E8"/>
    <w:rsid w:val="00553807"/>
    <w:rsid w:val="00553D50"/>
    <w:rsid w:val="00554350"/>
    <w:rsid w:val="00557C26"/>
    <w:rsid w:val="00557D65"/>
    <w:rsid w:val="00563554"/>
    <w:rsid w:val="0056360D"/>
    <w:rsid w:val="00563BA8"/>
    <w:rsid w:val="00564489"/>
    <w:rsid w:val="00565A0F"/>
    <w:rsid w:val="00565E36"/>
    <w:rsid w:val="00565E82"/>
    <w:rsid w:val="005674F5"/>
    <w:rsid w:val="00567A9D"/>
    <w:rsid w:val="00571DC8"/>
    <w:rsid w:val="00572B16"/>
    <w:rsid w:val="00573119"/>
    <w:rsid w:val="005736F5"/>
    <w:rsid w:val="0057431A"/>
    <w:rsid w:val="0057644C"/>
    <w:rsid w:val="00576FC6"/>
    <w:rsid w:val="00577D83"/>
    <w:rsid w:val="00580E4A"/>
    <w:rsid w:val="005821C2"/>
    <w:rsid w:val="00582E36"/>
    <w:rsid w:val="0058437C"/>
    <w:rsid w:val="00585592"/>
    <w:rsid w:val="00586461"/>
    <w:rsid w:val="00587AF4"/>
    <w:rsid w:val="00587DF4"/>
    <w:rsid w:val="00587F0B"/>
    <w:rsid w:val="00591296"/>
    <w:rsid w:val="00592C11"/>
    <w:rsid w:val="005931AC"/>
    <w:rsid w:val="00593EA7"/>
    <w:rsid w:val="00594A6F"/>
    <w:rsid w:val="005A2286"/>
    <w:rsid w:val="005A30DD"/>
    <w:rsid w:val="005A3E02"/>
    <w:rsid w:val="005A4B96"/>
    <w:rsid w:val="005A6F4F"/>
    <w:rsid w:val="005B0714"/>
    <w:rsid w:val="005B0E87"/>
    <w:rsid w:val="005B36C7"/>
    <w:rsid w:val="005B3D29"/>
    <w:rsid w:val="005B5471"/>
    <w:rsid w:val="005B5D7D"/>
    <w:rsid w:val="005B6BC9"/>
    <w:rsid w:val="005C2287"/>
    <w:rsid w:val="005C2BBA"/>
    <w:rsid w:val="005C5276"/>
    <w:rsid w:val="005C63FD"/>
    <w:rsid w:val="005C6C03"/>
    <w:rsid w:val="005C6D21"/>
    <w:rsid w:val="005D07DF"/>
    <w:rsid w:val="005D7016"/>
    <w:rsid w:val="005D7B53"/>
    <w:rsid w:val="005D7EF5"/>
    <w:rsid w:val="005E08E3"/>
    <w:rsid w:val="005E15EE"/>
    <w:rsid w:val="005E17B6"/>
    <w:rsid w:val="005E1C68"/>
    <w:rsid w:val="005E2CD0"/>
    <w:rsid w:val="005E5235"/>
    <w:rsid w:val="005E6601"/>
    <w:rsid w:val="005E6DF7"/>
    <w:rsid w:val="005E6E43"/>
    <w:rsid w:val="005E79AB"/>
    <w:rsid w:val="005E7F1C"/>
    <w:rsid w:val="005F01F7"/>
    <w:rsid w:val="005F1591"/>
    <w:rsid w:val="005F1AB3"/>
    <w:rsid w:val="005F443C"/>
    <w:rsid w:val="005F5090"/>
    <w:rsid w:val="005F56AB"/>
    <w:rsid w:val="005F57D4"/>
    <w:rsid w:val="005F607B"/>
    <w:rsid w:val="005F6848"/>
    <w:rsid w:val="00602622"/>
    <w:rsid w:val="00604517"/>
    <w:rsid w:val="00605278"/>
    <w:rsid w:val="00607CF8"/>
    <w:rsid w:val="006113C6"/>
    <w:rsid w:val="00611963"/>
    <w:rsid w:val="00611F0A"/>
    <w:rsid w:val="00612AF2"/>
    <w:rsid w:val="006149B0"/>
    <w:rsid w:val="006160C8"/>
    <w:rsid w:val="006172E0"/>
    <w:rsid w:val="00620544"/>
    <w:rsid w:val="00620751"/>
    <w:rsid w:val="00620B05"/>
    <w:rsid w:val="006212DD"/>
    <w:rsid w:val="00622D0E"/>
    <w:rsid w:val="00624653"/>
    <w:rsid w:val="00624D0B"/>
    <w:rsid w:val="00625CBC"/>
    <w:rsid w:val="00626FE3"/>
    <w:rsid w:val="00630C4B"/>
    <w:rsid w:val="00631F82"/>
    <w:rsid w:val="00631FA7"/>
    <w:rsid w:val="00632074"/>
    <w:rsid w:val="00632C19"/>
    <w:rsid w:val="00633677"/>
    <w:rsid w:val="00637581"/>
    <w:rsid w:val="00637994"/>
    <w:rsid w:val="00640573"/>
    <w:rsid w:val="006405D5"/>
    <w:rsid w:val="00640F73"/>
    <w:rsid w:val="0064356A"/>
    <w:rsid w:val="00644D39"/>
    <w:rsid w:val="0065040B"/>
    <w:rsid w:val="0065279E"/>
    <w:rsid w:val="00652F0C"/>
    <w:rsid w:val="00652FA5"/>
    <w:rsid w:val="00653049"/>
    <w:rsid w:val="006531C2"/>
    <w:rsid w:val="00653BFC"/>
    <w:rsid w:val="00653DF9"/>
    <w:rsid w:val="00653EEC"/>
    <w:rsid w:val="00656178"/>
    <w:rsid w:val="00656594"/>
    <w:rsid w:val="006614D1"/>
    <w:rsid w:val="00661F0D"/>
    <w:rsid w:val="006649A4"/>
    <w:rsid w:val="006664DA"/>
    <w:rsid w:val="00667581"/>
    <w:rsid w:val="00671997"/>
    <w:rsid w:val="00671DDF"/>
    <w:rsid w:val="00672199"/>
    <w:rsid w:val="00673D91"/>
    <w:rsid w:val="0067432F"/>
    <w:rsid w:val="00674A31"/>
    <w:rsid w:val="00674F99"/>
    <w:rsid w:val="0067687A"/>
    <w:rsid w:val="00677A99"/>
    <w:rsid w:val="006801C0"/>
    <w:rsid w:val="00680B95"/>
    <w:rsid w:val="006811E0"/>
    <w:rsid w:val="00681D59"/>
    <w:rsid w:val="00683FC4"/>
    <w:rsid w:val="006842F2"/>
    <w:rsid w:val="006850D2"/>
    <w:rsid w:val="00686243"/>
    <w:rsid w:val="00686A06"/>
    <w:rsid w:val="0068BAFC"/>
    <w:rsid w:val="00690618"/>
    <w:rsid w:val="00690E05"/>
    <w:rsid w:val="00691B43"/>
    <w:rsid w:val="00692AE7"/>
    <w:rsid w:val="00697337"/>
    <w:rsid w:val="006A0500"/>
    <w:rsid w:val="006A1371"/>
    <w:rsid w:val="006A13CA"/>
    <w:rsid w:val="006A158E"/>
    <w:rsid w:val="006A22AA"/>
    <w:rsid w:val="006A4F7E"/>
    <w:rsid w:val="006A5077"/>
    <w:rsid w:val="006A5AFF"/>
    <w:rsid w:val="006A76C3"/>
    <w:rsid w:val="006A7A56"/>
    <w:rsid w:val="006A7D3C"/>
    <w:rsid w:val="006B0D73"/>
    <w:rsid w:val="006B1BBD"/>
    <w:rsid w:val="006B1DA6"/>
    <w:rsid w:val="006B27DE"/>
    <w:rsid w:val="006B2F49"/>
    <w:rsid w:val="006B4FA7"/>
    <w:rsid w:val="006B6889"/>
    <w:rsid w:val="006B7D96"/>
    <w:rsid w:val="006C0825"/>
    <w:rsid w:val="006C5167"/>
    <w:rsid w:val="006C5C1A"/>
    <w:rsid w:val="006C5D36"/>
    <w:rsid w:val="006C63A5"/>
    <w:rsid w:val="006C6750"/>
    <w:rsid w:val="006C791B"/>
    <w:rsid w:val="006C7EBB"/>
    <w:rsid w:val="006D1A04"/>
    <w:rsid w:val="006D257F"/>
    <w:rsid w:val="006D25C3"/>
    <w:rsid w:val="006D43D5"/>
    <w:rsid w:val="006D4DFB"/>
    <w:rsid w:val="006D5303"/>
    <w:rsid w:val="006D76D7"/>
    <w:rsid w:val="006E20DF"/>
    <w:rsid w:val="006E276D"/>
    <w:rsid w:val="006E3F28"/>
    <w:rsid w:val="006E62A7"/>
    <w:rsid w:val="006E6B66"/>
    <w:rsid w:val="006E7E78"/>
    <w:rsid w:val="006F0F18"/>
    <w:rsid w:val="006F22D6"/>
    <w:rsid w:val="006F4618"/>
    <w:rsid w:val="006F63C8"/>
    <w:rsid w:val="00700015"/>
    <w:rsid w:val="007036E1"/>
    <w:rsid w:val="00704262"/>
    <w:rsid w:val="00707578"/>
    <w:rsid w:val="00707A66"/>
    <w:rsid w:val="00711278"/>
    <w:rsid w:val="0071262F"/>
    <w:rsid w:val="007146AC"/>
    <w:rsid w:val="007149F1"/>
    <w:rsid w:val="00714DA7"/>
    <w:rsid w:val="00716611"/>
    <w:rsid w:val="00717808"/>
    <w:rsid w:val="0072092D"/>
    <w:rsid w:val="00720C00"/>
    <w:rsid w:val="00723C35"/>
    <w:rsid w:val="00723C3E"/>
    <w:rsid w:val="00724B82"/>
    <w:rsid w:val="0072567F"/>
    <w:rsid w:val="0072639B"/>
    <w:rsid w:val="007265B6"/>
    <w:rsid w:val="00726C7C"/>
    <w:rsid w:val="007274E9"/>
    <w:rsid w:val="00727691"/>
    <w:rsid w:val="00731554"/>
    <w:rsid w:val="00732E5F"/>
    <w:rsid w:val="0073608E"/>
    <w:rsid w:val="00736233"/>
    <w:rsid w:val="0073669E"/>
    <w:rsid w:val="00736A7C"/>
    <w:rsid w:val="00737927"/>
    <w:rsid w:val="007405A9"/>
    <w:rsid w:val="00741EEE"/>
    <w:rsid w:val="00747750"/>
    <w:rsid w:val="00750D4C"/>
    <w:rsid w:val="007518C6"/>
    <w:rsid w:val="00752F38"/>
    <w:rsid w:val="00755CCA"/>
    <w:rsid w:val="007601F9"/>
    <w:rsid w:val="007609C3"/>
    <w:rsid w:val="00760B1A"/>
    <w:rsid w:val="00763BAB"/>
    <w:rsid w:val="00764771"/>
    <w:rsid w:val="00764BC6"/>
    <w:rsid w:val="007650A8"/>
    <w:rsid w:val="00767E38"/>
    <w:rsid w:val="007703FF"/>
    <w:rsid w:val="0077166E"/>
    <w:rsid w:val="00772303"/>
    <w:rsid w:val="0077456C"/>
    <w:rsid w:val="007746A3"/>
    <w:rsid w:val="00777609"/>
    <w:rsid w:val="00780C8C"/>
    <w:rsid w:val="00783E67"/>
    <w:rsid w:val="00784115"/>
    <w:rsid w:val="0078440A"/>
    <w:rsid w:val="00784BBB"/>
    <w:rsid w:val="00785382"/>
    <w:rsid w:val="00785880"/>
    <w:rsid w:val="00785A77"/>
    <w:rsid w:val="00786740"/>
    <w:rsid w:val="00786DF8"/>
    <w:rsid w:val="0079072B"/>
    <w:rsid w:val="007915F9"/>
    <w:rsid w:val="00792994"/>
    <w:rsid w:val="00793470"/>
    <w:rsid w:val="00794D3D"/>
    <w:rsid w:val="007955BF"/>
    <w:rsid w:val="007956E1"/>
    <w:rsid w:val="00796213"/>
    <w:rsid w:val="007A3309"/>
    <w:rsid w:val="007A55F1"/>
    <w:rsid w:val="007A6E9E"/>
    <w:rsid w:val="007B31EA"/>
    <w:rsid w:val="007B3301"/>
    <w:rsid w:val="007B3FEE"/>
    <w:rsid w:val="007B75C8"/>
    <w:rsid w:val="007B7724"/>
    <w:rsid w:val="007C1E89"/>
    <w:rsid w:val="007C2062"/>
    <w:rsid w:val="007C2558"/>
    <w:rsid w:val="007C3F07"/>
    <w:rsid w:val="007C3F83"/>
    <w:rsid w:val="007C4735"/>
    <w:rsid w:val="007C4D73"/>
    <w:rsid w:val="007C73C7"/>
    <w:rsid w:val="007D3B4A"/>
    <w:rsid w:val="007D4036"/>
    <w:rsid w:val="007D52A3"/>
    <w:rsid w:val="007D5D59"/>
    <w:rsid w:val="007D757C"/>
    <w:rsid w:val="007E0B42"/>
    <w:rsid w:val="007E15D1"/>
    <w:rsid w:val="007E1F85"/>
    <w:rsid w:val="007E4272"/>
    <w:rsid w:val="007E43B9"/>
    <w:rsid w:val="007E71FA"/>
    <w:rsid w:val="007E73E0"/>
    <w:rsid w:val="007F1AD2"/>
    <w:rsid w:val="007F2DD0"/>
    <w:rsid w:val="007F332F"/>
    <w:rsid w:val="007F3F25"/>
    <w:rsid w:val="007F4A6A"/>
    <w:rsid w:val="007F4D2C"/>
    <w:rsid w:val="007F7814"/>
    <w:rsid w:val="00800504"/>
    <w:rsid w:val="008006DC"/>
    <w:rsid w:val="00800CCD"/>
    <w:rsid w:val="00801F0A"/>
    <w:rsid w:val="00802378"/>
    <w:rsid w:val="0080411E"/>
    <w:rsid w:val="00805886"/>
    <w:rsid w:val="00805A1C"/>
    <w:rsid w:val="00805BFA"/>
    <w:rsid w:val="00811156"/>
    <w:rsid w:val="00811171"/>
    <w:rsid w:val="00811BE9"/>
    <w:rsid w:val="0081217B"/>
    <w:rsid w:val="00812E3F"/>
    <w:rsid w:val="00813BA3"/>
    <w:rsid w:val="0081484A"/>
    <w:rsid w:val="00815148"/>
    <w:rsid w:val="00815863"/>
    <w:rsid w:val="00816061"/>
    <w:rsid w:val="00817190"/>
    <w:rsid w:val="00817AD4"/>
    <w:rsid w:val="00820069"/>
    <w:rsid w:val="0082184A"/>
    <w:rsid w:val="00821BF4"/>
    <w:rsid w:val="008241DC"/>
    <w:rsid w:val="0082426F"/>
    <w:rsid w:val="00827206"/>
    <w:rsid w:val="0082720D"/>
    <w:rsid w:val="00827F04"/>
    <w:rsid w:val="00830A58"/>
    <w:rsid w:val="00831071"/>
    <w:rsid w:val="008322DC"/>
    <w:rsid w:val="008329D6"/>
    <w:rsid w:val="008330D3"/>
    <w:rsid w:val="008376D0"/>
    <w:rsid w:val="00837D16"/>
    <w:rsid w:val="00841A6C"/>
    <w:rsid w:val="008426B8"/>
    <w:rsid w:val="0084341F"/>
    <w:rsid w:val="00843E66"/>
    <w:rsid w:val="008460B0"/>
    <w:rsid w:val="008476C2"/>
    <w:rsid w:val="00850846"/>
    <w:rsid w:val="0085117F"/>
    <w:rsid w:val="008528FB"/>
    <w:rsid w:val="008533A3"/>
    <w:rsid w:val="00853CA9"/>
    <w:rsid w:val="00855F23"/>
    <w:rsid w:val="00857296"/>
    <w:rsid w:val="00857909"/>
    <w:rsid w:val="00863818"/>
    <w:rsid w:val="00864E67"/>
    <w:rsid w:val="00866DC3"/>
    <w:rsid w:val="0086786D"/>
    <w:rsid w:val="00872774"/>
    <w:rsid w:val="00873213"/>
    <w:rsid w:val="00877DDC"/>
    <w:rsid w:val="00880190"/>
    <w:rsid w:val="00880F91"/>
    <w:rsid w:val="00881F6F"/>
    <w:rsid w:val="0088224A"/>
    <w:rsid w:val="008828DD"/>
    <w:rsid w:val="00882F5E"/>
    <w:rsid w:val="008841C1"/>
    <w:rsid w:val="0088499D"/>
    <w:rsid w:val="008856CF"/>
    <w:rsid w:val="008875E1"/>
    <w:rsid w:val="00887CDA"/>
    <w:rsid w:val="00890716"/>
    <w:rsid w:val="00891734"/>
    <w:rsid w:val="00893D17"/>
    <w:rsid w:val="00897560"/>
    <w:rsid w:val="0089789F"/>
    <w:rsid w:val="00897ABF"/>
    <w:rsid w:val="008A239E"/>
    <w:rsid w:val="008A3072"/>
    <w:rsid w:val="008A38AB"/>
    <w:rsid w:val="008A466D"/>
    <w:rsid w:val="008A5857"/>
    <w:rsid w:val="008A7015"/>
    <w:rsid w:val="008A78AD"/>
    <w:rsid w:val="008B2708"/>
    <w:rsid w:val="008B4343"/>
    <w:rsid w:val="008B5065"/>
    <w:rsid w:val="008B6100"/>
    <w:rsid w:val="008B68D7"/>
    <w:rsid w:val="008B69BB"/>
    <w:rsid w:val="008B7654"/>
    <w:rsid w:val="008C2738"/>
    <w:rsid w:val="008C3640"/>
    <w:rsid w:val="008D1A54"/>
    <w:rsid w:val="008D1A70"/>
    <w:rsid w:val="008D1D20"/>
    <w:rsid w:val="008D1DBA"/>
    <w:rsid w:val="008D2A37"/>
    <w:rsid w:val="008D7F51"/>
    <w:rsid w:val="008E078F"/>
    <w:rsid w:val="008E0A24"/>
    <w:rsid w:val="008E18A1"/>
    <w:rsid w:val="008E24B9"/>
    <w:rsid w:val="008E2FAD"/>
    <w:rsid w:val="008E3DE3"/>
    <w:rsid w:val="008E4F27"/>
    <w:rsid w:val="008E5100"/>
    <w:rsid w:val="008E5D4B"/>
    <w:rsid w:val="008E5F91"/>
    <w:rsid w:val="008E74AC"/>
    <w:rsid w:val="008F06B4"/>
    <w:rsid w:val="008F1193"/>
    <w:rsid w:val="008F1A47"/>
    <w:rsid w:val="008F21A0"/>
    <w:rsid w:val="008F36F8"/>
    <w:rsid w:val="008F3DB2"/>
    <w:rsid w:val="008F5E92"/>
    <w:rsid w:val="008F6019"/>
    <w:rsid w:val="009004AB"/>
    <w:rsid w:val="009067F6"/>
    <w:rsid w:val="00906DDE"/>
    <w:rsid w:val="0091584A"/>
    <w:rsid w:val="00920697"/>
    <w:rsid w:val="0092132C"/>
    <w:rsid w:val="009229B7"/>
    <w:rsid w:val="00923800"/>
    <w:rsid w:val="009238E5"/>
    <w:rsid w:val="00923C41"/>
    <w:rsid w:val="0092406E"/>
    <w:rsid w:val="0092509A"/>
    <w:rsid w:val="009270C8"/>
    <w:rsid w:val="00930742"/>
    <w:rsid w:val="009308E9"/>
    <w:rsid w:val="0093190A"/>
    <w:rsid w:val="00932CA1"/>
    <w:rsid w:val="009332F0"/>
    <w:rsid w:val="009347EB"/>
    <w:rsid w:val="00934C20"/>
    <w:rsid w:val="0093776D"/>
    <w:rsid w:val="00937AE1"/>
    <w:rsid w:val="00943503"/>
    <w:rsid w:val="00945648"/>
    <w:rsid w:val="00945891"/>
    <w:rsid w:val="00945C40"/>
    <w:rsid w:val="00947D8E"/>
    <w:rsid w:val="00951351"/>
    <w:rsid w:val="0095163E"/>
    <w:rsid w:val="00951AAD"/>
    <w:rsid w:val="00954E6E"/>
    <w:rsid w:val="009560B5"/>
    <w:rsid w:val="00956EED"/>
    <w:rsid w:val="00957870"/>
    <w:rsid w:val="00957FC5"/>
    <w:rsid w:val="00961258"/>
    <w:rsid w:val="009621A7"/>
    <w:rsid w:val="00963A67"/>
    <w:rsid w:val="00964FEF"/>
    <w:rsid w:val="00966288"/>
    <w:rsid w:val="009669F6"/>
    <w:rsid w:val="009677A9"/>
    <w:rsid w:val="00967AA8"/>
    <w:rsid w:val="00970B9E"/>
    <w:rsid w:val="009711B0"/>
    <w:rsid w:val="00971343"/>
    <w:rsid w:val="00971813"/>
    <w:rsid w:val="00971C0B"/>
    <w:rsid w:val="00973AB1"/>
    <w:rsid w:val="009754FA"/>
    <w:rsid w:val="009762CB"/>
    <w:rsid w:val="0098033D"/>
    <w:rsid w:val="009803C4"/>
    <w:rsid w:val="009816E7"/>
    <w:rsid w:val="00982251"/>
    <w:rsid w:val="009831D1"/>
    <w:rsid w:val="009848AA"/>
    <w:rsid w:val="00987947"/>
    <w:rsid w:val="009900A6"/>
    <w:rsid w:val="00990A2E"/>
    <w:rsid w:val="00990AC0"/>
    <w:rsid w:val="00992600"/>
    <w:rsid w:val="009A0B39"/>
    <w:rsid w:val="009A0E48"/>
    <w:rsid w:val="009A712E"/>
    <w:rsid w:val="009B0046"/>
    <w:rsid w:val="009B1F0C"/>
    <w:rsid w:val="009B2E57"/>
    <w:rsid w:val="009B563B"/>
    <w:rsid w:val="009B7C22"/>
    <w:rsid w:val="009C025E"/>
    <w:rsid w:val="009C2085"/>
    <w:rsid w:val="009C574F"/>
    <w:rsid w:val="009C64E9"/>
    <w:rsid w:val="009C68E9"/>
    <w:rsid w:val="009C7C20"/>
    <w:rsid w:val="009D1FB4"/>
    <w:rsid w:val="009D27DA"/>
    <w:rsid w:val="009D4AB1"/>
    <w:rsid w:val="009D55B6"/>
    <w:rsid w:val="009D5664"/>
    <w:rsid w:val="009D56A2"/>
    <w:rsid w:val="009D6629"/>
    <w:rsid w:val="009E0D6B"/>
    <w:rsid w:val="009E264D"/>
    <w:rsid w:val="009E5CA2"/>
    <w:rsid w:val="009E5EAF"/>
    <w:rsid w:val="009E6A58"/>
    <w:rsid w:val="009E78D3"/>
    <w:rsid w:val="009F31E0"/>
    <w:rsid w:val="009F3EF4"/>
    <w:rsid w:val="009F425A"/>
    <w:rsid w:val="009F4472"/>
    <w:rsid w:val="009F7119"/>
    <w:rsid w:val="009F7D49"/>
    <w:rsid w:val="00A00771"/>
    <w:rsid w:val="00A01B0E"/>
    <w:rsid w:val="00A02CB4"/>
    <w:rsid w:val="00A0486F"/>
    <w:rsid w:val="00A05DD4"/>
    <w:rsid w:val="00A079D0"/>
    <w:rsid w:val="00A11F46"/>
    <w:rsid w:val="00A12CE6"/>
    <w:rsid w:val="00A13490"/>
    <w:rsid w:val="00A14EDD"/>
    <w:rsid w:val="00A15C12"/>
    <w:rsid w:val="00A160BD"/>
    <w:rsid w:val="00A210F4"/>
    <w:rsid w:val="00A21806"/>
    <w:rsid w:val="00A21C80"/>
    <w:rsid w:val="00A2761E"/>
    <w:rsid w:val="00A3134E"/>
    <w:rsid w:val="00A31656"/>
    <w:rsid w:val="00A32A78"/>
    <w:rsid w:val="00A3317F"/>
    <w:rsid w:val="00A340BE"/>
    <w:rsid w:val="00A3445E"/>
    <w:rsid w:val="00A34858"/>
    <w:rsid w:val="00A349B1"/>
    <w:rsid w:val="00A36AA2"/>
    <w:rsid w:val="00A3752F"/>
    <w:rsid w:val="00A401D5"/>
    <w:rsid w:val="00A4027E"/>
    <w:rsid w:val="00A43209"/>
    <w:rsid w:val="00A43D16"/>
    <w:rsid w:val="00A5103D"/>
    <w:rsid w:val="00A51BCB"/>
    <w:rsid w:val="00A533BC"/>
    <w:rsid w:val="00A53624"/>
    <w:rsid w:val="00A536D0"/>
    <w:rsid w:val="00A53729"/>
    <w:rsid w:val="00A53A80"/>
    <w:rsid w:val="00A543D9"/>
    <w:rsid w:val="00A54A9B"/>
    <w:rsid w:val="00A615EC"/>
    <w:rsid w:val="00A61742"/>
    <w:rsid w:val="00A61C9A"/>
    <w:rsid w:val="00A6240A"/>
    <w:rsid w:val="00A6290D"/>
    <w:rsid w:val="00A639A8"/>
    <w:rsid w:val="00A66574"/>
    <w:rsid w:val="00A67B73"/>
    <w:rsid w:val="00A73423"/>
    <w:rsid w:val="00A739CA"/>
    <w:rsid w:val="00A75EF5"/>
    <w:rsid w:val="00A802EC"/>
    <w:rsid w:val="00A82BCD"/>
    <w:rsid w:val="00A8379B"/>
    <w:rsid w:val="00A85AFD"/>
    <w:rsid w:val="00A91CAC"/>
    <w:rsid w:val="00A91E2F"/>
    <w:rsid w:val="00A9208F"/>
    <w:rsid w:val="00A9242F"/>
    <w:rsid w:val="00A93256"/>
    <w:rsid w:val="00A9E4FD"/>
    <w:rsid w:val="00AA10BE"/>
    <w:rsid w:val="00AA2213"/>
    <w:rsid w:val="00AA2838"/>
    <w:rsid w:val="00AA3C83"/>
    <w:rsid w:val="00AA4146"/>
    <w:rsid w:val="00AA445F"/>
    <w:rsid w:val="00AA579F"/>
    <w:rsid w:val="00AA6883"/>
    <w:rsid w:val="00AA727D"/>
    <w:rsid w:val="00AB0C77"/>
    <w:rsid w:val="00AB2390"/>
    <w:rsid w:val="00AB2865"/>
    <w:rsid w:val="00AB384A"/>
    <w:rsid w:val="00AB3F33"/>
    <w:rsid w:val="00AB4917"/>
    <w:rsid w:val="00AB6E50"/>
    <w:rsid w:val="00AC33C5"/>
    <w:rsid w:val="00AC343A"/>
    <w:rsid w:val="00AC4C4D"/>
    <w:rsid w:val="00AC6D82"/>
    <w:rsid w:val="00AC7A0E"/>
    <w:rsid w:val="00AD12F2"/>
    <w:rsid w:val="00AD1CB3"/>
    <w:rsid w:val="00AD1F1B"/>
    <w:rsid w:val="00AD439B"/>
    <w:rsid w:val="00AD4E24"/>
    <w:rsid w:val="00AD522D"/>
    <w:rsid w:val="00AD7298"/>
    <w:rsid w:val="00AE083D"/>
    <w:rsid w:val="00AE1901"/>
    <w:rsid w:val="00AE1BF3"/>
    <w:rsid w:val="00AE444D"/>
    <w:rsid w:val="00AE5AFC"/>
    <w:rsid w:val="00AF2F36"/>
    <w:rsid w:val="00AF45D1"/>
    <w:rsid w:val="00AF570A"/>
    <w:rsid w:val="00AF5DFB"/>
    <w:rsid w:val="00AF7410"/>
    <w:rsid w:val="00AF759D"/>
    <w:rsid w:val="00AF767C"/>
    <w:rsid w:val="00AF78B0"/>
    <w:rsid w:val="00AF7C8F"/>
    <w:rsid w:val="00B00680"/>
    <w:rsid w:val="00B01630"/>
    <w:rsid w:val="00B018F2"/>
    <w:rsid w:val="00B01BF1"/>
    <w:rsid w:val="00B01C5D"/>
    <w:rsid w:val="00B023AE"/>
    <w:rsid w:val="00B028AA"/>
    <w:rsid w:val="00B03B7D"/>
    <w:rsid w:val="00B051C2"/>
    <w:rsid w:val="00B0632A"/>
    <w:rsid w:val="00B0775E"/>
    <w:rsid w:val="00B100A3"/>
    <w:rsid w:val="00B11D1D"/>
    <w:rsid w:val="00B11DC8"/>
    <w:rsid w:val="00B1368A"/>
    <w:rsid w:val="00B13770"/>
    <w:rsid w:val="00B13AFF"/>
    <w:rsid w:val="00B162D0"/>
    <w:rsid w:val="00B21245"/>
    <w:rsid w:val="00B21344"/>
    <w:rsid w:val="00B2142F"/>
    <w:rsid w:val="00B21F80"/>
    <w:rsid w:val="00B23346"/>
    <w:rsid w:val="00B247ED"/>
    <w:rsid w:val="00B25D5D"/>
    <w:rsid w:val="00B31D7F"/>
    <w:rsid w:val="00B322E9"/>
    <w:rsid w:val="00B3523B"/>
    <w:rsid w:val="00B35632"/>
    <w:rsid w:val="00B36546"/>
    <w:rsid w:val="00B41E11"/>
    <w:rsid w:val="00B42005"/>
    <w:rsid w:val="00B42D5D"/>
    <w:rsid w:val="00B43139"/>
    <w:rsid w:val="00B44A58"/>
    <w:rsid w:val="00B44CB1"/>
    <w:rsid w:val="00B44F1A"/>
    <w:rsid w:val="00B501B4"/>
    <w:rsid w:val="00B51671"/>
    <w:rsid w:val="00B51902"/>
    <w:rsid w:val="00B52EEA"/>
    <w:rsid w:val="00B53806"/>
    <w:rsid w:val="00B55B1F"/>
    <w:rsid w:val="00B614B0"/>
    <w:rsid w:val="00B6174C"/>
    <w:rsid w:val="00B61844"/>
    <w:rsid w:val="00B623B3"/>
    <w:rsid w:val="00B626C4"/>
    <w:rsid w:val="00B637D7"/>
    <w:rsid w:val="00B653E0"/>
    <w:rsid w:val="00B71D8E"/>
    <w:rsid w:val="00B73BE0"/>
    <w:rsid w:val="00B775AD"/>
    <w:rsid w:val="00B775D6"/>
    <w:rsid w:val="00B81BDB"/>
    <w:rsid w:val="00B82B06"/>
    <w:rsid w:val="00B84D06"/>
    <w:rsid w:val="00B87300"/>
    <w:rsid w:val="00B8786C"/>
    <w:rsid w:val="00B90BF8"/>
    <w:rsid w:val="00B910AD"/>
    <w:rsid w:val="00B913CB"/>
    <w:rsid w:val="00B93173"/>
    <w:rsid w:val="00B93765"/>
    <w:rsid w:val="00B942A7"/>
    <w:rsid w:val="00B97251"/>
    <w:rsid w:val="00B97CA5"/>
    <w:rsid w:val="00BA2576"/>
    <w:rsid w:val="00BA5F28"/>
    <w:rsid w:val="00BA6C46"/>
    <w:rsid w:val="00BA70C8"/>
    <w:rsid w:val="00BA76D0"/>
    <w:rsid w:val="00BB124B"/>
    <w:rsid w:val="00BB7532"/>
    <w:rsid w:val="00BB77F0"/>
    <w:rsid w:val="00BB7DFF"/>
    <w:rsid w:val="00BC0201"/>
    <w:rsid w:val="00BC0798"/>
    <w:rsid w:val="00BC121C"/>
    <w:rsid w:val="00BC4C41"/>
    <w:rsid w:val="00BC53A1"/>
    <w:rsid w:val="00BC5A3F"/>
    <w:rsid w:val="00BC603F"/>
    <w:rsid w:val="00BC6D64"/>
    <w:rsid w:val="00BC7A4B"/>
    <w:rsid w:val="00BC7F25"/>
    <w:rsid w:val="00BD1A6A"/>
    <w:rsid w:val="00BD2235"/>
    <w:rsid w:val="00BD4936"/>
    <w:rsid w:val="00BD5B38"/>
    <w:rsid w:val="00BD5CCD"/>
    <w:rsid w:val="00BD7E0A"/>
    <w:rsid w:val="00BE0360"/>
    <w:rsid w:val="00BE495D"/>
    <w:rsid w:val="00BF0E23"/>
    <w:rsid w:val="00BF1A9D"/>
    <w:rsid w:val="00BF2905"/>
    <w:rsid w:val="00BF3C09"/>
    <w:rsid w:val="00BF4F17"/>
    <w:rsid w:val="00BF5090"/>
    <w:rsid w:val="00BF7AB9"/>
    <w:rsid w:val="00BF7C55"/>
    <w:rsid w:val="00C008A3"/>
    <w:rsid w:val="00C034B8"/>
    <w:rsid w:val="00C0361C"/>
    <w:rsid w:val="00C0692A"/>
    <w:rsid w:val="00C10459"/>
    <w:rsid w:val="00C10DF4"/>
    <w:rsid w:val="00C10FC7"/>
    <w:rsid w:val="00C11DFC"/>
    <w:rsid w:val="00C11F91"/>
    <w:rsid w:val="00C12CA6"/>
    <w:rsid w:val="00C12F86"/>
    <w:rsid w:val="00C1317E"/>
    <w:rsid w:val="00C136B4"/>
    <w:rsid w:val="00C13A5B"/>
    <w:rsid w:val="00C143C4"/>
    <w:rsid w:val="00C15486"/>
    <w:rsid w:val="00C15A23"/>
    <w:rsid w:val="00C1715A"/>
    <w:rsid w:val="00C22331"/>
    <w:rsid w:val="00C23DA1"/>
    <w:rsid w:val="00C26345"/>
    <w:rsid w:val="00C27CC3"/>
    <w:rsid w:val="00C304BF"/>
    <w:rsid w:val="00C30A90"/>
    <w:rsid w:val="00C31004"/>
    <w:rsid w:val="00C31391"/>
    <w:rsid w:val="00C31D57"/>
    <w:rsid w:val="00C32146"/>
    <w:rsid w:val="00C32AF3"/>
    <w:rsid w:val="00C33532"/>
    <w:rsid w:val="00C3496D"/>
    <w:rsid w:val="00C34A10"/>
    <w:rsid w:val="00C35987"/>
    <w:rsid w:val="00C36D83"/>
    <w:rsid w:val="00C3777B"/>
    <w:rsid w:val="00C410FB"/>
    <w:rsid w:val="00C42E65"/>
    <w:rsid w:val="00C433F6"/>
    <w:rsid w:val="00C437CB"/>
    <w:rsid w:val="00C45A78"/>
    <w:rsid w:val="00C502EE"/>
    <w:rsid w:val="00C50628"/>
    <w:rsid w:val="00C509EB"/>
    <w:rsid w:val="00C53188"/>
    <w:rsid w:val="00C53427"/>
    <w:rsid w:val="00C547C4"/>
    <w:rsid w:val="00C54AF3"/>
    <w:rsid w:val="00C54C5E"/>
    <w:rsid w:val="00C551E8"/>
    <w:rsid w:val="00C55CEF"/>
    <w:rsid w:val="00C56EBA"/>
    <w:rsid w:val="00C5723D"/>
    <w:rsid w:val="00C57813"/>
    <w:rsid w:val="00C5781D"/>
    <w:rsid w:val="00C6119D"/>
    <w:rsid w:val="00C61558"/>
    <w:rsid w:val="00C670FB"/>
    <w:rsid w:val="00C70E1B"/>
    <w:rsid w:val="00C716A4"/>
    <w:rsid w:val="00C71E89"/>
    <w:rsid w:val="00C7207F"/>
    <w:rsid w:val="00C763CB"/>
    <w:rsid w:val="00C80178"/>
    <w:rsid w:val="00C80DD0"/>
    <w:rsid w:val="00C813C5"/>
    <w:rsid w:val="00C8142E"/>
    <w:rsid w:val="00C81649"/>
    <w:rsid w:val="00C81894"/>
    <w:rsid w:val="00C825B3"/>
    <w:rsid w:val="00C82C12"/>
    <w:rsid w:val="00C8394C"/>
    <w:rsid w:val="00C83AEF"/>
    <w:rsid w:val="00C8518B"/>
    <w:rsid w:val="00C85301"/>
    <w:rsid w:val="00C8771E"/>
    <w:rsid w:val="00C92361"/>
    <w:rsid w:val="00C93529"/>
    <w:rsid w:val="00C93FA0"/>
    <w:rsid w:val="00C943F9"/>
    <w:rsid w:val="00C94AA6"/>
    <w:rsid w:val="00C96630"/>
    <w:rsid w:val="00C966EC"/>
    <w:rsid w:val="00CA06D2"/>
    <w:rsid w:val="00CA0FA7"/>
    <w:rsid w:val="00CA112E"/>
    <w:rsid w:val="00CA17DF"/>
    <w:rsid w:val="00CA1868"/>
    <w:rsid w:val="00CA2436"/>
    <w:rsid w:val="00CA3658"/>
    <w:rsid w:val="00CA3F83"/>
    <w:rsid w:val="00CA47BA"/>
    <w:rsid w:val="00CA490D"/>
    <w:rsid w:val="00CA5CCF"/>
    <w:rsid w:val="00CA5D32"/>
    <w:rsid w:val="00CA63EA"/>
    <w:rsid w:val="00CA70F3"/>
    <w:rsid w:val="00CA7988"/>
    <w:rsid w:val="00CB15D4"/>
    <w:rsid w:val="00CB1FE6"/>
    <w:rsid w:val="00CB3681"/>
    <w:rsid w:val="00CB3AEC"/>
    <w:rsid w:val="00CB4CC0"/>
    <w:rsid w:val="00CB507B"/>
    <w:rsid w:val="00CB531D"/>
    <w:rsid w:val="00CB5C79"/>
    <w:rsid w:val="00CB6295"/>
    <w:rsid w:val="00CB6438"/>
    <w:rsid w:val="00CB652D"/>
    <w:rsid w:val="00CB6740"/>
    <w:rsid w:val="00CC07AF"/>
    <w:rsid w:val="00CC1E8B"/>
    <w:rsid w:val="00CC1FF0"/>
    <w:rsid w:val="00CC3403"/>
    <w:rsid w:val="00CC433F"/>
    <w:rsid w:val="00CC4AFC"/>
    <w:rsid w:val="00CC5B89"/>
    <w:rsid w:val="00CC63BA"/>
    <w:rsid w:val="00CC6BC1"/>
    <w:rsid w:val="00CC7077"/>
    <w:rsid w:val="00CC7526"/>
    <w:rsid w:val="00CC7F16"/>
    <w:rsid w:val="00CD0768"/>
    <w:rsid w:val="00CD2E25"/>
    <w:rsid w:val="00CD358D"/>
    <w:rsid w:val="00CD542E"/>
    <w:rsid w:val="00CD5FA1"/>
    <w:rsid w:val="00CD6780"/>
    <w:rsid w:val="00CD67ED"/>
    <w:rsid w:val="00CE0EDA"/>
    <w:rsid w:val="00CE32A2"/>
    <w:rsid w:val="00CE4C5D"/>
    <w:rsid w:val="00CE4FD3"/>
    <w:rsid w:val="00CE53D8"/>
    <w:rsid w:val="00CE5454"/>
    <w:rsid w:val="00CE5DBE"/>
    <w:rsid w:val="00CE66E2"/>
    <w:rsid w:val="00CE6A64"/>
    <w:rsid w:val="00CE710B"/>
    <w:rsid w:val="00CF3DBF"/>
    <w:rsid w:val="00CF4216"/>
    <w:rsid w:val="00CF4F02"/>
    <w:rsid w:val="00CF66ED"/>
    <w:rsid w:val="00CF7B08"/>
    <w:rsid w:val="00CF7E31"/>
    <w:rsid w:val="00D007D0"/>
    <w:rsid w:val="00D02995"/>
    <w:rsid w:val="00D02B11"/>
    <w:rsid w:val="00D04BCC"/>
    <w:rsid w:val="00D07AB0"/>
    <w:rsid w:val="00D12BFC"/>
    <w:rsid w:val="00D130ED"/>
    <w:rsid w:val="00D13872"/>
    <w:rsid w:val="00D13F40"/>
    <w:rsid w:val="00D14AFE"/>
    <w:rsid w:val="00D16CA9"/>
    <w:rsid w:val="00D173ED"/>
    <w:rsid w:val="00D177AF"/>
    <w:rsid w:val="00D17803"/>
    <w:rsid w:val="00D21B9B"/>
    <w:rsid w:val="00D24F8B"/>
    <w:rsid w:val="00D253A5"/>
    <w:rsid w:val="00D25DCB"/>
    <w:rsid w:val="00D264A8"/>
    <w:rsid w:val="00D2715A"/>
    <w:rsid w:val="00D279D2"/>
    <w:rsid w:val="00D27FFA"/>
    <w:rsid w:val="00D309AE"/>
    <w:rsid w:val="00D32BB2"/>
    <w:rsid w:val="00D33591"/>
    <w:rsid w:val="00D34BE9"/>
    <w:rsid w:val="00D36C1C"/>
    <w:rsid w:val="00D3742C"/>
    <w:rsid w:val="00D404C3"/>
    <w:rsid w:val="00D43766"/>
    <w:rsid w:val="00D437D6"/>
    <w:rsid w:val="00D44F9C"/>
    <w:rsid w:val="00D45344"/>
    <w:rsid w:val="00D45527"/>
    <w:rsid w:val="00D457ED"/>
    <w:rsid w:val="00D46E60"/>
    <w:rsid w:val="00D50068"/>
    <w:rsid w:val="00D507D9"/>
    <w:rsid w:val="00D52219"/>
    <w:rsid w:val="00D533BF"/>
    <w:rsid w:val="00D5373A"/>
    <w:rsid w:val="00D54B69"/>
    <w:rsid w:val="00D55D60"/>
    <w:rsid w:val="00D561D3"/>
    <w:rsid w:val="00D6107C"/>
    <w:rsid w:val="00D611FD"/>
    <w:rsid w:val="00D62A6E"/>
    <w:rsid w:val="00D62D98"/>
    <w:rsid w:val="00D63EE6"/>
    <w:rsid w:val="00D655B5"/>
    <w:rsid w:val="00D65EF0"/>
    <w:rsid w:val="00D66B7F"/>
    <w:rsid w:val="00D670EC"/>
    <w:rsid w:val="00D67510"/>
    <w:rsid w:val="00D7177F"/>
    <w:rsid w:val="00D720AE"/>
    <w:rsid w:val="00D721E3"/>
    <w:rsid w:val="00D72B54"/>
    <w:rsid w:val="00D743DD"/>
    <w:rsid w:val="00D74844"/>
    <w:rsid w:val="00D769E0"/>
    <w:rsid w:val="00D7704F"/>
    <w:rsid w:val="00D77B0B"/>
    <w:rsid w:val="00D80798"/>
    <w:rsid w:val="00D833CA"/>
    <w:rsid w:val="00D842B8"/>
    <w:rsid w:val="00D860A0"/>
    <w:rsid w:val="00D879D4"/>
    <w:rsid w:val="00D9039B"/>
    <w:rsid w:val="00D922E4"/>
    <w:rsid w:val="00D93DCB"/>
    <w:rsid w:val="00D95A11"/>
    <w:rsid w:val="00D96BDD"/>
    <w:rsid w:val="00D97CAB"/>
    <w:rsid w:val="00DA01B3"/>
    <w:rsid w:val="00DA4173"/>
    <w:rsid w:val="00DA75B9"/>
    <w:rsid w:val="00DB017D"/>
    <w:rsid w:val="00DB0FCF"/>
    <w:rsid w:val="00DB29C9"/>
    <w:rsid w:val="00DB3F02"/>
    <w:rsid w:val="00DB47BB"/>
    <w:rsid w:val="00DB5994"/>
    <w:rsid w:val="00DB645A"/>
    <w:rsid w:val="00DB69FA"/>
    <w:rsid w:val="00DB7576"/>
    <w:rsid w:val="00DC073A"/>
    <w:rsid w:val="00DC0767"/>
    <w:rsid w:val="00DC0AF8"/>
    <w:rsid w:val="00DC3725"/>
    <w:rsid w:val="00DC4D89"/>
    <w:rsid w:val="00DC53FE"/>
    <w:rsid w:val="00DC59B4"/>
    <w:rsid w:val="00DC5CEA"/>
    <w:rsid w:val="00DC61B2"/>
    <w:rsid w:val="00DC6FB1"/>
    <w:rsid w:val="00DD24F9"/>
    <w:rsid w:val="00DD2514"/>
    <w:rsid w:val="00DD33FA"/>
    <w:rsid w:val="00DD342B"/>
    <w:rsid w:val="00DD487D"/>
    <w:rsid w:val="00DD6E37"/>
    <w:rsid w:val="00DD7208"/>
    <w:rsid w:val="00DE149A"/>
    <w:rsid w:val="00DE2E95"/>
    <w:rsid w:val="00DE3265"/>
    <w:rsid w:val="00DE3A18"/>
    <w:rsid w:val="00DF16ED"/>
    <w:rsid w:val="00DF177B"/>
    <w:rsid w:val="00DF17B4"/>
    <w:rsid w:val="00DF19AF"/>
    <w:rsid w:val="00DF217B"/>
    <w:rsid w:val="00DF2B25"/>
    <w:rsid w:val="00DF57E7"/>
    <w:rsid w:val="00DF59D1"/>
    <w:rsid w:val="00DF5B9A"/>
    <w:rsid w:val="00DF694B"/>
    <w:rsid w:val="00DF6BF9"/>
    <w:rsid w:val="00DF6C16"/>
    <w:rsid w:val="00DF790A"/>
    <w:rsid w:val="00E01367"/>
    <w:rsid w:val="00E01953"/>
    <w:rsid w:val="00E0227D"/>
    <w:rsid w:val="00E03173"/>
    <w:rsid w:val="00E035B4"/>
    <w:rsid w:val="00E04078"/>
    <w:rsid w:val="00E040D8"/>
    <w:rsid w:val="00E05348"/>
    <w:rsid w:val="00E11338"/>
    <w:rsid w:val="00E120D4"/>
    <w:rsid w:val="00E121EB"/>
    <w:rsid w:val="00E1220B"/>
    <w:rsid w:val="00E13237"/>
    <w:rsid w:val="00E1391E"/>
    <w:rsid w:val="00E153CF"/>
    <w:rsid w:val="00E1541E"/>
    <w:rsid w:val="00E15A94"/>
    <w:rsid w:val="00E15CC6"/>
    <w:rsid w:val="00E162E7"/>
    <w:rsid w:val="00E1685A"/>
    <w:rsid w:val="00E175FA"/>
    <w:rsid w:val="00E17D8B"/>
    <w:rsid w:val="00E20CB4"/>
    <w:rsid w:val="00E2149A"/>
    <w:rsid w:val="00E22BBB"/>
    <w:rsid w:val="00E254BB"/>
    <w:rsid w:val="00E26714"/>
    <w:rsid w:val="00E27AE2"/>
    <w:rsid w:val="00E30137"/>
    <w:rsid w:val="00E30C05"/>
    <w:rsid w:val="00E31383"/>
    <w:rsid w:val="00E31492"/>
    <w:rsid w:val="00E33BDE"/>
    <w:rsid w:val="00E362A2"/>
    <w:rsid w:val="00E367AF"/>
    <w:rsid w:val="00E3696E"/>
    <w:rsid w:val="00E40226"/>
    <w:rsid w:val="00E409A8"/>
    <w:rsid w:val="00E40AB1"/>
    <w:rsid w:val="00E41BA5"/>
    <w:rsid w:val="00E41F62"/>
    <w:rsid w:val="00E42C01"/>
    <w:rsid w:val="00E45115"/>
    <w:rsid w:val="00E457B1"/>
    <w:rsid w:val="00E46D83"/>
    <w:rsid w:val="00E472A6"/>
    <w:rsid w:val="00E51358"/>
    <w:rsid w:val="00E51D6A"/>
    <w:rsid w:val="00E550AA"/>
    <w:rsid w:val="00E55647"/>
    <w:rsid w:val="00E565E8"/>
    <w:rsid w:val="00E61009"/>
    <w:rsid w:val="00E6356E"/>
    <w:rsid w:val="00E63DB9"/>
    <w:rsid w:val="00E70192"/>
    <w:rsid w:val="00E70F36"/>
    <w:rsid w:val="00E7169A"/>
    <w:rsid w:val="00E743D2"/>
    <w:rsid w:val="00E76A8F"/>
    <w:rsid w:val="00E80860"/>
    <w:rsid w:val="00E848DC"/>
    <w:rsid w:val="00E848EE"/>
    <w:rsid w:val="00E85141"/>
    <w:rsid w:val="00E85C8C"/>
    <w:rsid w:val="00E86D76"/>
    <w:rsid w:val="00E87106"/>
    <w:rsid w:val="00E872B0"/>
    <w:rsid w:val="00E915F5"/>
    <w:rsid w:val="00E92A5B"/>
    <w:rsid w:val="00E93D77"/>
    <w:rsid w:val="00E94A29"/>
    <w:rsid w:val="00E94FBA"/>
    <w:rsid w:val="00E95E16"/>
    <w:rsid w:val="00E96DAD"/>
    <w:rsid w:val="00E96E03"/>
    <w:rsid w:val="00E97925"/>
    <w:rsid w:val="00E97A5E"/>
    <w:rsid w:val="00EA193C"/>
    <w:rsid w:val="00EA210C"/>
    <w:rsid w:val="00EA4474"/>
    <w:rsid w:val="00EA4D48"/>
    <w:rsid w:val="00EA620B"/>
    <w:rsid w:val="00EA6C3E"/>
    <w:rsid w:val="00EA6D85"/>
    <w:rsid w:val="00EA6E78"/>
    <w:rsid w:val="00EB031E"/>
    <w:rsid w:val="00EB2603"/>
    <w:rsid w:val="00EB6C24"/>
    <w:rsid w:val="00EC03D1"/>
    <w:rsid w:val="00EC24FF"/>
    <w:rsid w:val="00EC284D"/>
    <w:rsid w:val="00EC2A8E"/>
    <w:rsid w:val="00EC4128"/>
    <w:rsid w:val="00EC4ED6"/>
    <w:rsid w:val="00EC4F5D"/>
    <w:rsid w:val="00EC6C56"/>
    <w:rsid w:val="00EC6D3F"/>
    <w:rsid w:val="00ED0C34"/>
    <w:rsid w:val="00ED208E"/>
    <w:rsid w:val="00ED4DE8"/>
    <w:rsid w:val="00ED561A"/>
    <w:rsid w:val="00ED626E"/>
    <w:rsid w:val="00ED63C2"/>
    <w:rsid w:val="00EE0BEA"/>
    <w:rsid w:val="00EE18CC"/>
    <w:rsid w:val="00EE4104"/>
    <w:rsid w:val="00EE5354"/>
    <w:rsid w:val="00EE6FCD"/>
    <w:rsid w:val="00EF11D5"/>
    <w:rsid w:val="00EF262F"/>
    <w:rsid w:val="00EF4868"/>
    <w:rsid w:val="00EF673B"/>
    <w:rsid w:val="00F00108"/>
    <w:rsid w:val="00F0035D"/>
    <w:rsid w:val="00F00FFD"/>
    <w:rsid w:val="00F013B8"/>
    <w:rsid w:val="00F01C53"/>
    <w:rsid w:val="00F01E9E"/>
    <w:rsid w:val="00F01F2A"/>
    <w:rsid w:val="00F039D2"/>
    <w:rsid w:val="00F06340"/>
    <w:rsid w:val="00F063EB"/>
    <w:rsid w:val="00F0743E"/>
    <w:rsid w:val="00F077CC"/>
    <w:rsid w:val="00F13E87"/>
    <w:rsid w:val="00F151C8"/>
    <w:rsid w:val="00F16840"/>
    <w:rsid w:val="00F175CB"/>
    <w:rsid w:val="00F204F0"/>
    <w:rsid w:val="00F20B6C"/>
    <w:rsid w:val="00F212D1"/>
    <w:rsid w:val="00F228F5"/>
    <w:rsid w:val="00F23787"/>
    <w:rsid w:val="00F24E97"/>
    <w:rsid w:val="00F26246"/>
    <w:rsid w:val="00F268C0"/>
    <w:rsid w:val="00F26AA0"/>
    <w:rsid w:val="00F27184"/>
    <w:rsid w:val="00F2766D"/>
    <w:rsid w:val="00F30D4F"/>
    <w:rsid w:val="00F34295"/>
    <w:rsid w:val="00F345B9"/>
    <w:rsid w:val="00F35782"/>
    <w:rsid w:val="00F4213B"/>
    <w:rsid w:val="00F429A8"/>
    <w:rsid w:val="00F430EF"/>
    <w:rsid w:val="00F4350E"/>
    <w:rsid w:val="00F44345"/>
    <w:rsid w:val="00F46232"/>
    <w:rsid w:val="00F465EA"/>
    <w:rsid w:val="00F46C36"/>
    <w:rsid w:val="00F46ED7"/>
    <w:rsid w:val="00F47AE4"/>
    <w:rsid w:val="00F47B38"/>
    <w:rsid w:val="00F5212F"/>
    <w:rsid w:val="00F5253A"/>
    <w:rsid w:val="00F53164"/>
    <w:rsid w:val="00F5540E"/>
    <w:rsid w:val="00F55DDE"/>
    <w:rsid w:val="00F56BAA"/>
    <w:rsid w:val="00F6109D"/>
    <w:rsid w:val="00F62825"/>
    <w:rsid w:val="00F6288B"/>
    <w:rsid w:val="00F62A91"/>
    <w:rsid w:val="00F634D6"/>
    <w:rsid w:val="00F63B01"/>
    <w:rsid w:val="00F64AAD"/>
    <w:rsid w:val="00F65943"/>
    <w:rsid w:val="00F65AF6"/>
    <w:rsid w:val="00F67BDD"/>
    <w:rsid w:val="00F70D9B"/>
    <w:rsid w:val="00F72524"/>
    <w:rsid w:val="00F72550"/>
    <w:rsid w:val="00F7258B"/>
    <w:rsid w:val="00F73D94"/>
    <w:rsid w:val="00F741D8"/>
    <w:rsid w:val="00F74749"/>
    <w:rsid w:val="00F748E0"/>
    <w:rsid w:val="00F74EE4"/>
    <w:rsid w:val="00F75356"/>
    <w:rsid w:val="00F75AF2"/>
    <w:rsid w:val="00F76278"/>
    <w:rsid w:val="00F76850"/>
    <w:rsid w:val="00F77010"/>
    <w:rsid w:val="00F8150A"/>
    <w:rsid w:val="00F81991"/>
    <w:rsid w:val="00F831FA"/>
    <w:rsid w:val="00F908A1"/>
    <w:rsid w:val="00F90C1F"/>
    <w:rsid w:val="00F911B8"/>
    <w:rsid w:val="00F9239D"/>
    <w:rsid w:val="00F938B8"/>
    <w:rsid w:val="00F96773"/>
    <w:rsid w:val="00F96C23"/>
    <w:rsid w:val="00F9706B"/>
    <w:rsid w:val="00FA0EE5"/>
    <w:rsid w:val="00FA1059"/>
    <w:rsid w:val="00FA1A44"/>
    <w:rsid w:val="00FA35D3"/>
    <w:rsid w:val="00FA41BF"/>
    <w:rsid w:val="00FA4C4B"/>
    <w:rsid w:val="00FA4FBB"/>
    <w:rsid w:val="00FB13FD"/>
    <w:rsid w:val="00FC0919"/>
    <w:rsid w:val="00FC1171"/>
    <w:rsid w:val="00FC1CBC"/>
    <w:rsid w:val="00FC1CDC"/>
    <w:rsid w:val="00FC260C"/>
    <w:rsid w:val="00FC296C"/>
    <w:rsid w:val="00FC3DE9"/>
    <w:rsid w:val="00FC4177"/>
    <w:rsid w:val="00FC540B"/>
    <w:rsid w:val="00FC5FF3"/>
    <w:rsid w:val="00FD01B5"/>
    <w:rsid w:val="00FD0929"/>
    <w:rsid w:val="00FD2A7F"/>
    <w:rsid w:val="00FD4B35"/>
    <w:rsid w:val="00FE0379"/>
    <w:rsid w:val="00FE1831"/>
    <w:rsid w:val="00FE2653"/>
    <w:rsid w:val="00FE2C96"/>
    <w:rsid w:val="00FE5F30"/>
    <w:rsid w:val="00FF18C3"/>
    <w:rsid w:val="00FF235E"/>
    <w:rsid w:val="00FF28A4"/>
    <w:rsid w:val="00FF2F37"/>
    <w:rsid w:val="00FF3DFF"/>
    <w:rsid w:val="00FF47E8"/>
    <w:rsid w:val="00FF644A"/>
    <w:rsid w:val="00FF78AF"/>
    <w:rsid w:val="010CF4C7"/>
    <w:rsid w:val="0119930F"/>
    <w:rsid w:val="01210722"/>
    <w:rsid w:val="01342439"/>
    <w:rsid w:val="01428B49"/>
    <w:rsid w:val="0195640B"/>
    <w:rsid w:val="01E810A6"/>
    <w:rsid w:val="021BD9F5"/>
    <w:rsid w:val="021FAD73"/>
    <w:rsid w:val="0264F67A"/>
    <w:rsid w:val="0266CB46"/>
    <w:rsid w:val="027DC27F"/>
    <w:rsid w:val="02823597"/>
    <w:rsid w:val="02A89811"/>
    <w:rsid w:val="02E65CF6"/>
    <w:rsid w:val="02F87FEB"/>
    <w:rsid w:val="03221577"/>
    <w:rsid w:val="0342B608"/>
    <w:rsid w:val="0356948E"/>
    <w:rsid w:val="039DBC40"/>
    <w:rsid w:val="03D2B7B6"/>
    <w:rsid w:val="03D6F90A"/>
    <w:rsid w:val="03DB3A18"/>
    <w:rsid w:val="041358A8"/>
    <w:rsid w:val="041950D8"/>
    <w:rsid w:val="0424C8DD"/>
    <w:rsid w:val="04F84F4A"/>
    <w:rsid w:val="050745E7"/>
    <w:rsid w:val="05773228"/>
    <w:rsid w:val="057AFA6A"/>
    <w:rsid w:val="05E4398D"/>
    <w:rsid w:val="05FADD45"/>
    <w:rsid w:val="06083983"/>
    <w:rsid w:val="060EC962"/>
    <w:rsid w:val="0615FC6C"/>
    <w:rsid w:val="062D056F"/>
    <w:rsid w:val="063CE8A7"/>
    <w:rsid w:val="0659891E"/>
    <w:rsid w:val="066EA0A1"/>
    <w:rsid w:val="06CD2FF0"/>
    <w:rsid w:val="06DE3E9D"/>
    <w:rsid w:val="0705720C"/>
    <w:rsid w:val="071EFF02"/>
    <w:rsid w:val="078D2E0F"/>
    <w:rsid w:val="07FC8633"/>
    <w:rsid w:val="080C0635"/>
    <w:rsid w:val="0844C3C4"/>
    <w:rsid w:val="0877D388"/>
    <w:rsid w:val="087B3DB9"/>
    <w:rsid w:val="08AB0792"/>
    <w:rsid w:val="08CFFB1D"/>
    <w:rsid w:val="08EF44A3"/>
    <w:rsid w:val="08FE395A"/>
    <w:rsid w:val="097D2B61"/>
    <w:rsid w:val="09B85168"/>
    <w:rsid w:val="09C3B5E7"/>
    <w:rsid w:val="0A0C7B09"/>
    <w:rsid w:val="0A2596F5"/>
    <w:rsid w:val="0A3D4D76"/>
    <w:rsid w:val="0A488E7F"/>
    <w:rsid w:val="0A9566D8"/>
    <w:rsid w:val="0AA3AD52"/>
    <w:rsid w:val="0ACEE4E8"/>
    <w:rsid w:val="0AD1DB0B"/>
    <w:rsid w:val="0ADAA12B"/>
    <w:rsid w:val="0B4FFE7C"/>
    <w:rsid w:val="0B51810F"/>
    <w:rsid w:val="0B71E361"/>
    <w:rsid w:val="0B848048"/>
    <w:rsid w:val="0B996883"/>
    <w:rsid w:val="0BEE6B59"/>
    <w:rsid w:val="0BFC57C4"/>
    <w:rsid w:val="0BFEAA11"/>
    <w:rsid w:val="0C311E30"/>
    <w:rsid w:val="0C37B279"/>
    <w:rsid w:val="0C7A6F47"/>
    <w:rsid w:val="0C8B9285"/>
    <w:rsid w:val="0CC7B1E7"/>
    <w:rsid w:val="0CE9104F"/>
    <w:rsid w:val="0CF14B9A"/>
    <w:rsid w:val="0CF2FB0D"/>
    <w:rsid w:val="0D0B650F"/>
    <w:rsid w:val="0D2254D9"/>
    <w:rsid w:val="0D363503"/>
    <w:rsid w:val="0D5C3473"/>
    <w:rsid w:val="0D61559A"/>
    <w:rsid w:val="0DF47671"/>
    <w:rsid w:val="0E3949D4"/>
    <w:rsid w:val="0E4AFB67"/>
    <w:rsid w:val="0E545B2A"/>
    <w:rsid w:val="0E705C58"/>
    <w:rsid w:val="0EA49204"/>
    <w:rsid w:val="0F15CD63"/>
    <w:rsid w:val="0F403097"/>
    <w:rsid w:val="0F49C8C8"/>
    <w:rsid w:val="0F677736"/>
    <w:rsid w:val="0F8FECC3"/>
    <w:rsid w:val="0FB762ED"/>
    <w:rsid w:val="0FF0C1BF"/>
    <w:rsid w:val="0FF4ABB5"/>
    <w:rsid w:val="103B2BF2"/>
    <w:rsid w:val="1049B3B3"/>
    <w:rsid w:val="10578D15"/>
    <w:rsid w:val="10704E2A"/>
    <w:rsid w:val="109E2642"/>
    <w:rsid w:val="10B8267E"/>
    <w:rsid w:val="10D0C4B7"/>
    <w:rsid w:val="10F4C221"/>
    <w:rsid w:val="10F7173F"/>
    <w:rsid w:val="10FEA8D9"/>
    <w:rsid w:val="11037A67"/>
    <w:rsid w:val="116198B8"/>
    <w:rsid w:val="11768A3B"/>
    <w:rsid w:val="117E32C8"/>
    <w:rsid w:val="120E2604"/>
    <w:rsid w:val="12292DAE"/>
    <w:rsid w:val="12783079"/>
    <w:rsid w:val="12C2D996"/>
    <w:rsid w:val="12CFC0C2"/>
    <w:rsid w:val="12DFA4C7"/>
    <w:rsid w:val="12E1E04E"/>
    <w:rsid w:val="1311B6D6"/>
    <w:rsid w:val="134B3650"/>
    <w:rsid w:val="13516FD0"/>
    <w:rsid w:val="13672AD1"/>
    <w:rsid w:val="139BB496"/>
    <w:rsid w:val="13B73BA2"/>
    <w:rsid w:val="13CECE00"/>
    <w:rsid w:val="13DF26EC"/>
    <w:rsid w:val="13E74648"/>
    <w:rsid w:val="141531FC"/>
    <w:rsid w:val="142A1228"/>
    <w:rsid w:val="142B0E47"/>
    <w:rsid w:val="1430E407"/>
    <w:rsid w:val="145588DE"/>
    <w:rsid w:val="146919CC"/>
    <w:rsid w:val="14AD0B6A"/>
    <w:rsid w:val="15441004"/>
    <w:rsid w:val="15496644"/>
    <w:rsid w:val="154E2439"/>
    <w:rsid w:val="1574749C"/>
    <w:rsid w:val="157762FA"/>
    <w:rsid w:val="15BFD548"/>
    <w:rsid w:val="15E0F1BD"/>
    <w:rsid w:val="15E40DAC"/>
    <w:rsid w:val="16059337"/>
    <w:rsid w:val="160BE351"/>
    <w:rsid w:val="1612FF2F"/>
    <w:rsid w:val="161B65BF"/>
    <w:rsid w:val="162E54C9"/>
    <w:rsid w:val="1631D927"/>
    <w:rsid w:val="163F6252"/>
    <w:rsid w:val="165604DE"/>
    <w:rsid w:val="165EAD5E"/>
    <w:rsid w:val="1679F5B0"/>
    <w:rsid w:val="16891092"/>
    <w:rsid w:val="16F8A0FC"/>
    <w:rsid w:val="170677AF"/>
    <w:rsid w:val="17161900"/>
    <w:rsid w:val="172EA0E4"/>
    <w:rsid w:val="17471D74"/>
    <w:rsid w:val="174D1E02"/>
    <w:rsid w:val="176C7B2A"/>
    <w:rsid w:val="178D123D"/>
    <w:rsid w:val="17A40D44"/>
    <w:rsid w:val="17B6B5C0"/>
    <w:rsid w:val="17E770CA"/>
    <w:rsid w:val="17F69BA2"/>
    <w:rsid w:val="17FB8605"/>
    <w:rsid w:val="180B19E4"/>
    <w:rsid w:val="18258FF7"/>
    <w:rsid w:val="185DB8FD"/>
    <w:rsid w:val="1874B24F"/>
    <w:rsid w:val="187F0EC8"/>
    <w:rsid w:val="1881304C"/>
    <w:rsid w:val="1888B294"/>
    <w:rsid w:val="1889F0AB"/>
    <w:rsid w:val="18AC1A35"/>
    <w:rsid w:val="18B4E841"/>
    <w:rsid w:val="18D9D088"/>
    <w:rsid w:val="18E0684F"/>
    <w:rsid w:val="19367E43"/>
    <w:rsid w:val="196795C9"/>
    <w:rsid w:val="1999CAE3"/>
    <w:rsid w:val="199D76E3"/>
    <w:rsid w:val="19AE7A5E"/>
    <w:rsid w:val="19B9441E"/>
    <w:rsid w:val="1A1BDB48"/>
    <w:rsid w:val="1A3B717E"/>
    <w:rsid w:val="1A513667"/>
    <w:rsid w:val="1A609F66"/>
    <w:rsid w:val="1A7447A5"/>
    <w:rsid w:val="1A8044C0"/>
    <w:rsid w:val="1A93C34E"/>
    <w:rsid w:val="1AA6BCEE"/>
    <w:rsid w:val="1AA73778"/>
    <w:rsid w:val="1AC2E860"/>
    <w:rsid w:val="1B09EF15"/>
    <w:rsid w:val="1B5145C3"/>
    <w:rsid w:val="1B7E478F"/>
    <w:rsid w:val="1B85BA8C"/>
    <w:rsid w:val="1BAB0A16"/>
    <w:rsid w:val="1BB05696"/>
    <w:rsid w:val="1BDF21E1"/>
    <w:rsid w:val="1BEF68F7"/>
    <w:rsid w:val="1C0140B7"/>
    <w:rsid w:val="1C0BB260"/>
    <w:rsid w:val="1C2F07A9"/>
    <w:rsid w:val="1C35BACC"/>
    <w:rsid w:val="1C389DA2"/>
    <w:rsid w:val="1C3BA913"/>
    <w:rsid w:val="1C57DAD0"/>
    <w:rsid w:val="1C780F4E"/>
    <w:rsid w:val="1C85A2A6"/>
    <w:rsid w:val="1C85E755"/>
    <w:rsid w:val="1CA188D8"/>
    <w:rsid w:val="1CC7828E"/>
    <w:rsid w:val="1CC95A92"/>
    <w:rsid w:val="1CCDEEE2"/>
    <w:rsid w:val="1CDCA669"/>
    <w:rsid w:val="1D0890CE"/>
    <w:rsid w:val="1D0C52D0"/>
    <w:rsid w:val="1D1A90AD"/>
    <w:rsid w:val="1D58CBF5"/>
    <w:rsid w:val="1D58E3BF"/>
    <w:rsid w:val="1D8A0FD9"/>
    <w:rsid w:val="1D9B18DA"/>
    <w:rsid w:val="1DCF4FC8"/>
    <w:rsid w:val="1DD6911D"/>
    <w:rsid w:val="1DE42783"/>
    <w:rsid w:val="1E1486CE"/>
    <w:rsid w:val="1E4A9413"/>
    <w:rsid w:val="1E562787"/>
    <w:rsid w:val="1E5CCDA7"/>
    <w:rsid w:val="1EA02A85"/>
    <w:rsid w:val="1EB16011"/>
    <w:rsid w:val="1EC52340"/>
    <w:rsid w:val="1ED3E009"/>
    <w:rsid w:val="1F986B39"/>
    <w:rsid w:val="1FB9A849"/>
    <w:rsid w:val="1FD59D9D"/>
    <w:rsid w:val="1FFC7429"/>
    <w:rsid w:val="201F6190"/>
    <w:rsid w:val="204578FE"/>
    <w:rsid w:val="2068D2E0"/>
    <w:rsid w:val="208A20AD"/>
    <w:rsid w:val="2091AFEB"/>
    <w:rsid w:val="21270924"/>
    <w:rsid w:val="216A02EE"/>
    <w:rsid w:val="2180D7FD"/>
    <w:rsid w:val="21D726CE"/>
    <w:rsid w:val="221ABCFE"/>
    <w:rsid w:val="2220C60F"/>
    <w:rsid w:val="225561A0"/>
    <w:rsid w:val="22B798A6"/>
    <w:rsid w:val="22DC8949"/>
    <w:rsid w:val="22E26AAC"/>
    <w:rsid w:val="231FD4B9"/>
    <w:rsid w:val="232DB15F"/>
    <w:rsid w:val="23321FE9"/>
    <w:rsid w:val="2419FBF9"/>
    <w:rsid w:val="243912B5"/>
    <w:rsid w:val="243BF4B0"/>
    <w:rsid w:val="246B9545"/>
    <w:rsid w:val="2472DF96"/>
    <w:rsid w:val="24810213"/>
    <w:rsid w:val="24D401AC"/>
    <w:rsid w:val="24E90DA9"/>
    <w:rsid w:val="250C4EBA"/>
    <w:rsid w:val="25478920"/>
    <w:rsid w:val="255286CD"/>
    <w:rsid w:val="25896EB8"/>
    <w:rsid w:val="25F9ADE3"/>
    <w:rsid w:val="26004269"/>
    <w:rsid w:val="260AEEBE"/>
    <w:rsid w:val="260D32B5"/>
    <w:rsid w:val="2620CA71"/>
    <w:rsid w:val="2648110F"/>
    <w:rsid w:val="26498DDE"/>
    <w:rsid w:val="265FEC87"/>
    <w:rsid w:val="267701C1"/>
    <w:rsid w:val="26DBEF49"/>
    <w:rsid w:val="26F7BB3D"/>
    <w:rsid w:val="2727432D"/>
    <w:rsid w:val="27362514"/>
    <w:rsid w:val="2748BF08"/>
    <w:rsid w:val="2752114B"/>
    <w:rsid w:val="2774BA1E"/>
    <w:rsid w:val="278D7AF9"/>
    <w:rsid w:val="27ABADFA"/>
    <w:rsid w:val="27D4F8E6"/>
    <w:rsid w:val="27D635B9"/>
    <w:rsid w:val="27E14D91"/>
    <w:rsid w:val="27E3E28F"/>
    <w:rsid w:val="27FA5245"/>
    <w:rsid w:val="2803CBB5"/>
    <w:rsid w:val="280BD892"/>
    <w:rsid w:val="281690F0"/>
    <w:rsid w:val="284BD9A2"/>
    <w:rsid w:val="287CD76A"/>
    <w:rsid w:val="2886EC18"/>
    <w:rsid w:val="28A9EBCB"/>
    <w:rsid w:val="28C1989C"/>
    <w:rsid w:val="290C83D8"/>
    <w:rsid w:val="2924A180"/>
    <w:rsid w:val="29356546"/>
    <w:rsid w:val="294F4FB8"/>
    <w:rsid w:val="2987C819"/>
    <w:rsid w:val="29B79507"/>
    <w:rsid w:val="29BF60C7"/>
    <w:rsid w:val="29C59A47"/>
    <w:rsid w:val="29D0C42B"/>
    <w:rsid w:val="2A1FDF69"/>
    <w:rsid w:val="2A28A842"/>
    <w:rsid w:val="2A3CD031"/>
    <w:rsid w:val="2A8C9D21"/>
    <w:rsid w:val="2B044876"/>
    <w:rsid w:val="2B082690"/>
    <w:rsid w:val="2B7E8A56"/>
    <w:rsid w:val="2B9B1B0D"/>
    <w:rsid w:val="2BA7C078"/>
    <w:rsid w:val="2BBE210F"/>
    <w:rsid w:val="2C0CB10B"/>
    <w:rsid w:val="2C1FFC7E"/>
    <w:rsid w:val="2C598E51"/>
    <w:rsid w:val="2C5C383E"/>
    <w:rsid w:val="2C5CC3B5"/>
    <w:rsid w:val="2C6BC61B"/>
    <w:rsid w:val="2C8C3055"/>
    <w:rsid w:val="2CE7EDFB"/>
    <w:rsid w:val="2CEC0032"/>
    <w:rsid w:val="2D02EE22"/>
    <w:rsid w:val="2D065684"/>
    <w:rsid w:val="2D4C98C4"/>
    <w:rsid w:val="2D8107C7"/>
    <w:rsid w:val="2D821D5C"/>
    <w:rsid w:val="2DCFDB19"/>
    <w:rsid w:val="2DE3FBA2"/>
    <w:rsid w:val="2E1C8BD9"/>
    <w:rsid w:val="2E22FB0F"/>
    <w:rsid w:val="2E2319E1"/>
    <w:rsid w:val="2E26F4CF"/>
    <w:rsid w:val="2E4504B3"/>
    <w:rsid w:val="2E60977C"/>
    <w:rsid w:val="2E9D92F8"/>
    <w:rsid w:val="2EA34278"/>
    <w:rsid w:val="2EBA8F91"/>
    <w:rsid w:val="2ECF57EA"/>
    <w:rsid w:val="2EE2A87B"/>
    <w:rsid w:val="2EE3F6A6"/>
    <w:rsid w:val="2F0D9A29"/>
    <w:rsid w:val="2F1981A5"/>
    <w:rsid w:val="2F3252F0"/>
    <w:rsid w:val="2F34C2C0"/>
    <w:rsid w:val="2F816EB2"/>
    <w:rsid w:val="2F8DCAF0"/>
    <w:rsid w:val="2FAB63CE"/>
    <w:rsid w:val="2FDBC040"/>
    <w:rsid w:val="300ED437"/>
    <w:rsid w:val="302F867C"/>
    <w:rsid w:val="3030DBC7"/>
    <w:rsid w:val="303641BC"/>
    <w:rsid w:val="304A96CC"/>
    <w:rsid w:val="30565FF2"/>
    <w:rsid w:val="309E7B4A"/>
    <w:rsid w:val="30A20ADF"/>
    <w:rsid w:val="30ADA6CD"/>
    <w:rsid w:val="31065AE6"/>
    <w:rsid w:val="310DEFD8"/>
    <w:rsid w:val="3124F0A5"/>
    <w:rsid w:val="314A4CBB"/>
    <w:rsid w:val="316E3408"/>
    <w:rsid w:val="3174098A"/>
    <w:rsid w:val="318155A7"/>
    <w:rsid w:val="31D9C7A7"/>
    <w:rsid w:val="31E0DC33"/>
    <w:rsid w:val="32087A0B"/>
    <w:rsid w:val="3212B4E3"/>
    <w:rsid w:val="3225AF02"/>
    <w:rsid w:val="32363006"/>
    <w:rsid w:val="3249F216"/>
    <w:rsid w:val="326E3EDD"/>
    <w:rsid w:val="32719B93"/>
    <w:rsid w:val="32A1EB72"/>
    <w:rsid w:val="32A535CF"/>
    <w:rsid w:val="32FCE0EF"/>
    <w:rsid w:val="33E64B27"/>
    <w:rsid w:val="3415861A"/>
    <w:rsid w:val="342D0146"/>
    <w:rsid w:val="344E1B8A"/>
    <w:rsid w:val="34A8CF48"/>
    <w:rsid w:val="34B129A1"/>
    <w:rsid w:val="34B6B2C9"/>
    <w:rsid w:val="34C5810E"/>
    <w:rsid w:val="34DE8142"/>
    <w:rsid w:val="34E70535"/>
    <w:rsid w:val="35053058"/>
    <w:rsid w:val="35116869"/>
    <w:rsid w:val="3529D115"/>
    <w:rsid w:val="3531F071"/>
    <w:rsid w:val="354CD5D2"/>
    <w:rsid w:val="3553E028"/>
    <w:rsid w:val="3574BC51"/>
    <w:rsid w:val="358ADBC6"/>
    <w:rsid w:val="35CBCD3C"/>
    <w:rsid w:val="35CE02E3"/>
    <w:rsid w:val="3625B364"/>
    <w:rsid w:val="36454667"/>
    <w:rsid w:val="36670BF6"/>
    <w:rsid w:val="368C8391"/>
    <w:rsid w:val="3690AEF0"/>
    <w:rsid w:val="3691FDEF"/>
    <w:rsid w:val="369636D7"/>
    <w:rsid w:val="36A91221"/>
    <w:rsid w:val="36D5E02E"/>
    <w:rsid w:val="36F3D3B3"/>
    <w:rsid w:val="3732D08A"/>
    <w:rsid w:val="374D2B55"/>
    <w:rsid w:val="378471FF"/>
    <w:rsid w:val="3787D360"/>
    <w:rsid w:val="3797BBD3"/>
    <w:rsid w:val="37C6C3A0"/>
    <w:rsid w:val="37CBCC17"/>
    <w:rsid w:val="37D1798F"/>
    <w:rsid w:val="38039757"/>
    <w:rsid w:val="384E6D7D"/>
    <w:rsid w:val="3894228A"/>
    <w:rsid w:val="389970B0"/>
    <w:rsid w:val="38A70770"/>
    <w:rsid w:val="39749BA9"/>
    <w:rsid w:val="39D15F42"/>
    <w:rsid w:val="3A2B4E3D"/>
    <w:rsid w:val="3A7B7A4D"/>
    <w:rsid w:val="3AD5873C"/>
    <w:rsid w:val="3AF95D95"/>
    <w:rsid w:val="3B137AD9"/>
    <w:rsid w:val="3B4AD465"/>
    <w:rsid w:val="3B70BD7A"/>
    <w:rsid w:val="3B857ADD"/>
    <w:rsid w:val="3B91DC98"/>
    <w:rsid w:val="3B92AF0D"/>
    <w:rsid w:val="3BA131F5"/>
    <w:rsid w:val="3BA202CA"/>
    <w:rsid w:val="3BCC5604"/>
    <w:rsid w:val="3C46DE1B"/>
    <w:rsid w:val="3C6A5546"/>
    <w:rsid w:val="3CAF9903"/>
    <w:rsid w:val="3CB0A63E"/>
    <w:rsid w:val="3D0B3F77"/>
    <w:rsid w:val="3D0FA593"/>
    <w:rsid w:val="3D1F1A33"/>
    <w:rsid w:val="3D2B0C28"/>
    <w:rsid w:val="3D3CFC44"/>
    <w:rsid w:val="3D9D4D0B"/>
    <w:rsid w:val="3DB05888"/>
    <w:rsid w:val="3DC455E6"/>
    <w:rsid w:val="3DEA9507"/>
    <w:rsid w:val="3E145078"/>
    <w:rsid w:val="3E4BFC0F"/>
    <w:rsid w:val="3E8CB986"/>
    <w:rsid w:val="3EE0F5DC"/>
    <w:rsid w:val="3EE9DBB8"/>
    <w:rsid w:val="3F071E9D"/>
    <w:rsid w:val="3F0B6D5D"/>
    <w:rsid w:val="3F0F58B4"/>
    <w:rsid w:val="3F61715A"/>
    <w:rsid w:val="3F7F2FDE"/>
    <w:rsid w:val="3FA80A9F"/>
    <w:rsid w:val="3FC1E794"/>
    <w:rsid w:val="40153ADF"/>
    <w:rsid w:val="403AC0DD"/>
    <w:rsid w:val="40629D03"/>
    <w:rsid w:val="4083AFA7"/>
    <w:rsid w:val="40C877F9"/>
    <w:rsid w:val="40EAEDA5"/>
    <w:rsid w:val="412B1814"/>
    <w:rsid w:val="413EF45E"/>
    <w:rsid w:val="417C5107"/>
    <w:rsid w:val="418AA9E3"/>
    <w:rsid w:val="41C48C1E"/>
    <w:rsid w:val="4220F823"/>
    <w:rsid w:val="423B8759"/>
    <w:rsid w:val="424E94E1"/>
    <w:rsid w:val="42500F6C"/>
    <w:rsid w:val="425E3C33"/>
    <w:rsid w:val="4264485A"/>
    <w:rsid w:val="4269B7FE"/>
    <w:rsid w:val="427D15B4"/>
    <w:rsid w:val="427E0F1A"/>
    <w:rsid w:val="428EAB8E"/>
    <w:rsid w:val="42A8C173"/>
    <w:rsid w:val="42B23821"/>
    <w:rsid w:val="42C95812"/>
    <w:rsid w:val="42E0376C"/>
    <w:rsid w:val="42E78D17"/>
    <w:rsid w:val="43327F08"/>
    <w:rsid w:val="4353D8D3"/>
    <w:rsid w:val="4367E5B4"/>
    <w:rsid w:val="436D4CCB"/>
    <w:rsid w:val="4394A577"/>
    <w:rsid w:val="43A950C5"/>
    <w:rsid w:val="43BCCEDF"/>
    <w:rsid w:val="43BF2BCA"/>
    <w:rsid w:val="440FBB61"/>
    <w:rsid w:val="441D47BF"/>
    <w:rsid w:val="4427B968"/>
    <w:rsid w:val="44551B91"/>
    <w:rsid w:val="44632A63"/>
    <w:rsid w:val="4473C148"/>
    <w:rsid w:val="44C28B05"/>
    <w:rsid w:val="45066645"/>
    <w:rsid w:val="455870AA"/>
    <w:rsid w:val="456A5813"/>
    <w:rsid w:val="4596DD91"/>
    <w:rsid w:val="459A47BF"/>
    <w:rsid w:val="45A80CE0"/>
    <w:rsid w:val="45D0B4F7"/>
    <w:rsid w:val="45DEAA64"/>
    <w:rsid w:val="45E4D9DE"/>
    <w:rsid w:val="460D1FAD"/>
    <w:rsid w:val="464C77B0"/>
    <w:rsid w:val="465E1B06"/>
    <w:rsid w:val="47062874"/>
    <w:rsid w:val="47065CB9"/>
    <w:rsid w:val="47112856"/>
    <w:rsid w:val="471938D4"/>
    <w:rsid w:val="471A95EB"/>
    <w:rsid w:val="477BB5CB"/>
    <w:rsid w:val="4792355C"/>
    <w:rsid w:val="47A38BE7"/>
    <w:rsid w:val="47B6C731"/>
    <w:rsid w:val="47B71F87"/>
    <w:rsid w:val="47CED281"/>
    <w:rsid w:val="480C33A0"/>
    <w:rsid w:val="48216FF9"/>
    <w:rsid w:val="48238EEA"/>
    <w:rsid w:val="4845D2C2"/>
    <w:rsid w:val="4896BCE3"/>
    <w:rsid w:val="489F3242"/>
    <w:rsid w:val="4907A853"/>
    <w:rsid w:val="49197BE0"/>
    <w:rsid w:val="492E60F2"/>
    <w:rsid w:val="49CF6C2D"/>
    <w:rsid w:val="49DB9230"/>
    <w:rsid w:val="4A27D93E"/>
    <w:rsid w:val="4A73E031"/>
    <w:rsid w:val="4A769678"/>
    <w:rsid w:val="4A79785E"/>
    <w:rsid w:val="4AD42138"/>
    <w:rsid w:val="4AD7A596"/>
    <w:rsid w:val="4ADC057D"/>
    <w:rsid w:val="4AFF3776"/>
    <w:rsid w:val="4B14781A"/>
    <w:rsid w:val="4B2E6F93"/>
    <w:rsid w:val="4B306E95"/>
    <w:rsid w:val="4B348AF9"/>
    <w:rsid w:val="4B360C53"/>
    <w:rsid w:val="4B51557B"/>
    <w:rsid w:val="4B854C0B"/>
    <w:rsid w:val="4BC03F64"/>
    <w:rsid w:val="4BD19AA0"/>
    <w:rsid w:val="4C0C26BF"/>
    <w:rsid w:val="4C1155D3"/>
    <w:rsid w:val="4C254F1C"/>
    <w:rsid w:val="4C498F41"/>
    <w:rsid w:val="4C99CCBA"/>
    <w:rsid w:val="4D02CBAD"/>
    <w:rsid w:val="4D134CD8"/>
    <w:rsid w:val="4D3737C1"/>
    <w:rsid w:val="4D4D9539"/>
    <w:rsid w:val="4D83A1B6"/>
    <w:rsid w:val="4D95F200"/>
    <w:rsid w:val="4DB5807E"/>
    <w:rsid w:val="4DC77E1A"/>
    <w:rsid w:val="4DC93ED9"/>
    <w:rsid w:val="4DE5CFC2"/>
    <w:rsid w:val="4E38EC2F"/>
    <w:rsid w:val="4E919EF4"/>
    <w:rsid w:val="4E946C35"/>
    <w:rsid w:val="4EA3041D"/>
    <w:rsid w:val="4EC7CB79"/>
    <w:rsid w:val="4F091AFD"/>
    <w:rsid w:val="4F370F22"/>
    <w:rsid w:val="4F566625"/>
    <w:rsid w:val="4F61A1DE"/>
    <w:rsid w:val="4F6A1200"/>
    <w:rsid w:val="4F7FA91A"/>
    <w:rsid w:val="4FBB0E2F"/>
    <w:rsid w:val="4FDD93B0"/>
    <w:rsid w:val="4FF13A6A"/>
    <w:rsid w:val="500EA373"/>
    <w:rsid w:val="505E1D70"/>
    <w:rsid w:val="50B3011C"/>
    <w:rsid w:val="50FD723F"/>
    <w:rsid w:val="510F9FEC"/>
    <w:rsid w:val="51232E38"/>
    <w:rsid w:val="51339E99"/>
    <w:rsid w:val="51498CC8"/>
    <w:rsid w:val="5150CD9D"/>
    <w:rsid w:val="5154E652"/>
    <w:rsid w:val="5180306B"/>
    <w:rsid w:val="5184F671"/>
    <w:rsid w:val="51E99872"/>
    <w:rsid w:val="51FE2679"/>
    <w:rsid w:val="52662B94"/>
    <w:rsid w:val="527150A9"/>
    <w:rsid w:val="527EC2B4"/>
    <w:rsid w:val="528CA31A"/>
    <w:rsid w:val="529CAFFC"/>
    <w:rsid w:val="52C1478B"/>
    <w:rsid w:val="52D154D6"/>
    <w:rsid w:val="52EDA347"/>
    <w:rsid w:val="5324AA6E"/>
    <w:rsid w:val="53924490"/>
    <w:rsid w:val="53C235CE"/>
    <w:rsid w:val="53C5D1D8"/>
    <w:rsid w:val="53FD1428"/>
    <w:rsid w:val="53FD4A62"/>
    <w:rsid w:val="54174EDA"/>
    <w:rsid w:val="54A6E78A"/>
    <w:rsid w:val="54F34B06"/>
    <w:rsid w:val="551E663C"/>
    <w:rsid w:val="553DE8DF"/>
    <w:rsid w:val="55CF80A6"/>
    <w:rsid w:val="560D2403"/>
    <w:rsid w:val="56239B8C"/>
    <w:rsid w:val="56594210"/>
    <w:rsid w:val="566ABD1A"/>
    <w:rsid w:val="56719C11"/>
    <w:rsid w:val="567B34DE"/>
    <w:rsid w:val="567F2143"/>
    <w:rsid w:val="5691E757"/>
    <w:rsid w:val="56947927"/>
    <w:rsid w:val="56B3BCBA"/>
    <w:rsid w:val="57279A7A"/>
    <w:rsid w:val="576C4716"/>
    <w:rsid w:val="57A980A3"/>
    <w:rsid w:val="57E5AE35"/>
    <w:rsid w:val="57F6B4FE"/>
    <w:rsid w:val="582877DD"/>
    <w:rsid w:val="5833C340"/>
    <w:rsid w:val="5847F92E"/>
    <w:rsid w:val="589EC26C"/>
    <w:rsid w:val="58E18E4C"/>
    <w:rsid w:val="59019636"/>
    <w:rsid w:val="596443EA"/>
    <w:rsid w:val="5971D61D"/>
    <w:rsid w:val="59C5AA93"/>
    <w:rsid w:val="59D69FB9"/>
    <w:rsid w:val="59D8C020"/>
    <w:rsid w:val="5A206E51"/>
    <w:rsid w:val="5A5B103D"/>
    <w:rsid w:val="5A5FB640"/>
    <w:rsid w:val="5A9DCE58"/>
    <w:rsid w:val="5AD09AAE"/>
    <w:rsid w:val="5AEA76CC"/>
    <w:rsid w:val="5AF86E19"/>
    <w:rsid w:val="5B341963"/>
    <w:rsid w:val="5B4E938B"/>
    <w:rsid w:val="5B55B800"/>
    <w:rsid w:val="5B95D0A7"/>
    <w:rsid w:val="5BB877CC"/>
    <w:rsid w:val="5BEC6EF5"/>
    <w:rsid w:val="5C03A601"/>
    <w:rsid w:val="5C07392A"/>
    <w:rsid w:val="5C31599A"/>
    <w:rsid w:val="5C737AFA"/>
    <w:rsid w:val="5CA560C5"/>
    <w:rsid w:val="5CB90DFF"/>
    <w:rsid w:val="5CCF28E7"/>
    <w:rsid w:val="5CD51ABE"/>
    <w:rsid w:val="5CF7EE0C"/>
    <w:rsid w:val="5D08CDF1"/>
    <w:rsid w:val="5D25EC59"/>
    <w:rsid w:val="5D612A8E"/>
    <w:rsid w:val="5D88952E"/>
    <w:rsid w:val="5D8E9AD8"/>
    <w:rsid w:val="5DBE1AEA"/>
    <w:rsid w:val="5DC37600"/>
    <w:rsid w:val="5DEC0229"/>
    <w:rsid w:val="5E01104D"/>
    <w:rsid w:val="5E0265FA"/>
    <w:rsid w:val="5E18A4AC"/>
    <w:rsid w:val="5E54D2BB"/>
    <w:rsid w:val="5E68A6B8"/>
    <w:rsid w:val="5E8C235D"/>
    <w:rsid w:val="5E97B961"/>
    <w:rsid w:val="5EC71F5B"/>
    <w:rsid w:val="5ECB48BC"/>
    <w:rsid w:val="5ED8285C"/>
    <w:rsid w:val="5EFD3193"/>
    <w:rsid w:val="5F0E03F0"/>
    <w:rsid w:val="5F2FDBF1"/>
    <w:rsid w:val="5F548DA6"/>
    <w:rsid w:val="5F6E12B5"/>
    <w:rsid w:val="6015B9E0"/>
    <w:rsid w:val="602A2A80"/>
    <w:rsid w:val="602F8CC4"/>
    <w:rsid w:val="604BB600"/>
    <w:rsid w:val="60685FBE"/>
    <w:rsid w:val="607BF0D6"/>
    <w:rsid w:val="60B1F3AD"/>
    <w:rsid w:val="60EBA412"/>
    <w:rsid w:val="61003F79"/>
    <w:rsid w:val="619EC539"/>
    <w:rsid w:val="61A0A1CC"/>
    <w:rsid w:val="61BBC267"/>
    <w:rsid w:val="61BCE32C"/>
    <w:rsid w:val="61E88280"/>
    <w:rsid w:val="61FC1F9C"/>
    <w:rsid w:val="622837BC"/>
    <w:rsid w:val="623469DB"/>
    <w:rsid w:val="623BBEEE"/>
    <w:rsid w:val="6258788B"/>
    <w:rsid w:val="62706C6A"/>
    <w:rsid w:val="627917A9"/>
    <w:rsid w:val="62816012"/>
    <w:rsid w:val="628F4808"/>
    <w:rsid w:val="629A84C4"/>
    <w:rsid w:val="62DCFD3E"/>
    <w:rsid w:val="62FDBE0F"/>
    <w:rsid w:val="62FF8CB0"/>
    <w:rsid w:val="6339997B"/>
    <w:rsid w:val="6360AAF0"/>
    <w:rsid w:val="6378FDE3"/>
    <w:rsid w:val="6382881C"/>
    <w:rsid w:val="63CF3E1D"/>
    <w:rsid w:val="63D0D96E"/>
    <w:rsid w:val="63D88B6E"/>
    <w:rsid w:val="63F86385"/>
    <w:rsid w:val="643DAE89"/>
    <w:rsid w:val="64660C28"/>
    <w:rsid w:val="64687451"/>
    <w:rsid w:val="64816325"/>
    <w:rsid w:val="64ABC123"/>
    <w:rsid w:val="64B4F13A"/>
    <w:rsid w:val="64ECA673"/>
    <w:rsid w:val="6500BF9F"/>
    <w:rsid w:val="651835BC"/>
    <w:rsid w:val="65AC1582"/>
    <w:rsid w:val="65B5F9BA"/>
    <w:rsid w:val="65D14C2B"/>
    <w:rsid w:val="65F60CFC"/>
    <w:rsid w:val="6606F26A"/>
    <w:rsid w:val="6615A025"/>
    <w:rsid w:val="662552E2"/>
    <w:rsid w:val="663ADC0D"/>
    <w:rsid w:val="66691AE1"/>
    <w:rsid w:val="666BF393"/>
    <w:rsid w:val="6682433E"/>
    <w:rsid w:val="66B0CAF8"/>
    <w:rsid w:val="66D27012"/>
    <w:rsid w:val="66DD6D32"/>
    <w:rsid w:val="671915D5"/>
    <w:rsid w:val="6771053E"/>
    <w:rsid w:val="681958DA"/>
    <w:rsid w:val="685708A0"/>
    <w:rsid w:val="688360AC"/>
    <w:rsid w:val="68A05578"/>
    <w:rsid w:val="68BFEA22"/>
    <w:rsid w:val="68CD4EE2"/>
    <w:rsid w:val="68D94C58"/>
    <w:rsid w:val="68DE89B9"/>
    <w:rsid w:val="68EF3B8B"/>
    <w:rsid w:val="68F251A7"/>
    <w:rsid w:val="68FDB0FB"/>
    <w:rsid w:val="690CD59F"/>
    <w:rsid w:val="6923FD91"/>
    <w:rsid w:val="692C4205"/>
    <w:rsid w:val="694BB8CD"/>
    <w:rsid w:val="694BD12D"/>
    <w:rsid w:val="6962790D"/>
    <w:rsid w:val="69727CCF"/>
    <w:rsid w:val="6995B9AD"/>
    <w:rsid w:val="69AC9B21"/>
    <w:rsid w:val="69E28B64"/>
    <w:rsid w:val="69E6743C"/>
    <w:rsid w:val="69FDFCE0"/>
    <w:rsid w:val="6A0272D2"/>
    <w:rsid w:val="6A0A4B85"/>
    <w:rsid w:val="6A1A0817"/>
    <w:rsid w:val="6A99815C"/>
    <w:rsid w:val="6AD74A76"/>
    <w:rsid w:val="6AE8BD58"/>
    <w:rsid w:val="6AF37D5B"/>
    <w:rsid w:val="6AFD94F5"/>
    <w:rsid w:val="6B186558"/>
    <w:rsid w:val="6B45A77F"/>
    <w:rsid w:val="6BC223C4"/>
    <w:rsid w:val="6C190C76"/>
    <w:rsid w:val="6C1E1801"/>
    <w:rsid w:val="6C502C36"/>
    <w:rsid w:val="6C99CBF4"/>
    <w:rsid w:val="6CA9CA7A"/>
    <w:rsid w:val="6CC45F07"/>
    <w:rsid w:val="6CED27C1"/>
    <w:rsid w:val="6CF43945"/>
    <w:rsid w:val="6D26A2F8"/>
    <w:rsid w:val="6D3F7759"/>
    <w:rsid w:val="6D6C4FEE"/>
    <w:rsid w:val="6D79B468"/>
    <w:rsid w:val="6D81BBF4"/>
    <w:rsid w:val="6D94F6DF"/>
    <w:rsid w:val="6D99FB2A"/>
    <w:rsid w:val="6E105B18"/>
    <w:rsid w:val="6E3032F1"/>
    <w:rsid w:val="6E4A40BA"/>
    <w:rsid w:val="6E93F7D0"/>
    <w:rsid w:val="6E9CA254"/>
    <w:rsid w:val="6EB6F8A6"/>
    <w:rsid w:val="6ED1A3B2"/>
    <w:rsid w:val="6EDC2911"/>
    <w:rsid w:val="6EF4982E"/>
    <w:rsid w:val="6EF5E8E6"/>
    <w:rsid w:val="6F041C22"/>
    <w:rsid w:val="6F13B6DB"/>
    <w:rsid w:val="6F54BCA4"/>
    <w:rsid w:val="6F7E9E87"/>
    <w:rsid w:val="6F93DBDB"/>
    <w:rsid w:val="6FB2DAF5"/>
    <w:rsid w:val="6FF642D1"/>
    <w:rsid w:val="7024FE71"/>
    <w:rsid w:val="703D9601"/>
    <w:rsid w:val="703F6BB4"/>
    <w:rsid w:val="70436C0C"/>
    <w:rsid w:val="704885B8"/>
    <w:rsid w:val="707A8FEE"/>
    <w:rsid w:val="7086DEB6"/>
    <w:rsid w:val="708E7D3D"/>
    <w:rsid w:val="7099412B"/>
    <w:rsid w:val="70AFAC89"/>
    <w:rsid w:val="70DA8C85"/>
    <w:rsid w:val="7141D92F"/>
    <w:rsid w:val="7150FD8B"/>
    <w:rsid w:val="717752BA"/>
    <w:rsid w:val="7177A801"/>
    <w:rsid w:val="719A09DF"/>
    <w:rsid w:val="71CE5124"/>
    <w:rsid w:val="71F4F41A"/>
    <w:rsid w:val="72141254"/>
    <w:rsid w:val="72306929"/>
    <w:rsid w:val="723856AF"/>
    <w:rsid w:val="7252BF6F"/>
    <w:rsid w:val="727D4CA3"/>
    <w:rsid w:val="72B44F5D"/>
    <w:rsid w:val="72B4A023"/>
    <w:rsid w:val="72F8C231"/>
    <w:rsid w:val="730DBBAE"/>
    <w:rsid w:val="732486ED"/>
    <w:rsid w:val="73616706"/>
    <w:rsid w:val="7361DD68"/>
    <w:rsid w:val="736AD62A"/>
    <w:rsid w:val="73A26F19"/>
    <w:rsid w:val="73AAE2AB"/>
    <w:rsid w:val="73ABB182"/>
    <w:rsid w:val="73AC7736"/>
    <w:rsid w:val="73C75981"/>
    <w:rsid w:val="73D42710"/>
    <w:rsid w:val="73DE3EAA"/>
    <w:rsid w:val="73F4D1A2"/>
    <w:rsid w:val="7409553C"/>
    <w:rsid w:val="74142C21"/>
    <w:rsid w:val="74191D04"/>
    <w:rsid w:val="74297EDD"/>
    <w:rsid w:val="745FC6FE"/>
    <w:rsid w:val="746BF5C6"/>
    <w:rsid w:val="74869C37"/>
    <w:rsid w:val="748A4837"/>
    <w:rsid w:val="748CAE5E"/>
    <w:rsid w:val="749F7475"/>
    <w:rsid w:val="74BFFC7D"/>
    <w:rsid w:val="74DF8BBF"/>
    <w:rsid w:val="74F763DE"/>
    <w:rsid w:val="7514EB44"/>
    <w:rsid w:val="751B4E6D"/>
    <w:rsid w:val="75342695"/>
    <w:rsid w:val="753702DE"/>
    <w:rsid w:val="754C020D"/>
    <w:rsid w:val="7557CB33"/>
    <w:rsid w:val="7562077C"/>
    <w:rsid w:val="762D3D43"/>
    <w:rsid w:val="7671DB9A"/>
    <w:rsid w:val="76A2E518"/>
    <w:rsid w:val="76C5F3E9"/>
    <w:rsid w:val="76F7B06E"/>
    <w:rsid w:val="77529836"/>
    <w:rsid w:val="775FCE89"/>
    <w:rsid w:val="77B5CD7E"/>
    <w:rsid w:val="77BC9D4A"/>
    <w:rsid w:val="77CE5545"/>
    <w:rsid w:val="77D2FC82"/>
    <w:rsid w:val="77F8995E"/>
    <w:rsid w:val="77FCC70D"/>
    <w:rsid w:val="7813EBCF"/>
    <w:rsid w:val="7828CE75"/>
    <w:rsid w:val="78408C88"/>
    <w:rsid w:val="784B1BBF"/>
    <w:rsid w:val="785DA916"/>
    <w:rsid w:val="78A79833"/>
    <w:rsid w:val="78E7E4C6"/>
    <w:rsid w:val="78F0540B"/>
    <w:rsid w:val="78F51DA3"/>
    <w:rsid w:val="78FB9EEA"/>
    <w:rsid w:val="790E8D18"/>
    <w:rsid w:val="79142339"/>
    <w:rsid w:val="7916F15B"/>
    <w:rsid w:val="792F5A07"/>
    <w:rsid w:val="79319D96"/>
    <w:rsid w:val="793FD873"/>
    <w:rsid w:val="79987066"/>
    <w:rsid w:val="79BA6378"/>
    <w:rsid w:val="79E87076"/>
    <w:rsid w:val="79F9AB4D"/>
    <w:rsid w:val="7A06BB7C"/>
    <w:rsid w:val="7A1B08EA"/>
    <w:rsid w:val="7A66DA61"/>
    <w:rsid w:val="7A6DD40A"/>
    <w:rsid w:val="7AD57BC3"/>
    <w:rsid w:val="7AE55DF0"/>
    <w:rsid w:val="7AFF2A4E"/>
    <w:rsid w:val="7B0A9E8D"/>
    <w:rsid w:val="7B4531C6"/>
    <w:rsid w:val="7B4A9072"/>
    <w:rsid w:val="7B69DFED"/>
    <w:rsid w:val="7B7EF67B"/>
    <w:rsid w:val="7B8B6BBF"/>
    <w:rsid w:val="7C3BC05A"/>
    <w:rsid w:val="7C4E0E46"/>
    <w:rsid w:val="7C9EF9A2"/>
    <w:rsid w:val="7CF7BE8C"/>
    <w:rsid w:val="7D287248"/>
    <w:rsid w:val="7D2DC49E"/>
    <w:rsid w:val="7D4B76C6"/>
    <w:rsid w:val="7D9673D3"/>
    <w:rsid w:val="7DAEBCE1"/>
    <w:rsid w:val="7DB6E3CF"/>
    <w:rsid w:val="7DF3D03E"/>
    <w:rsid w:val="7DF6DEF6"/>
    <w:rsid w:val="7E07A58E"/>
    <w:rsid w:val="7E126FED"/>
    <w:rsid w:val="7E4656BB"/>
    <w:rsid w:val="7E71606B"/>
    <w:rsid w:val="7E7915B9"/>
    <w:rsid w:val="7E7D4D8C"/>
    <w:rsid w:val="7F16D9B7"/>
    <w:rsid w:val="7F2698BC"/>
    <w:rsid w:val="7F326B62"/>
    <w:rsid w:val="7F53B04F"/>
    <w:rsid w:val="7F5883B0"/>
    <w:rsid w:val="7F6736A4"/>
    <w:rsid w:val="7FA49A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441386"/>
  <w15:docId w15:val="{B33D5255-F8BF-42A4-8DE2-414A0321EA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AR PL UMing HK" w:cs="Lohit Hindi"/>
      <w:kern w:val="1"/>
      <w:sz w:val="22"/>
      <w:szCs w:val="24"/>
      <w:lang w:eastAsia="hi-IN" w:bidi="hi-IN"/>
    </w:rPr>
  </w:style>
  <w:style w:type="paragraph" w:styleId="Heading1">
    <w:name w:val="heading 1"/>
    <w:basedOn w:val="Heading"/>
    <w:next w:val="BodyText"/>
    <w:qFormat/>
    <w:pPr>
      <w:numPr>
        <w:numId w:val="1"/>
      </w:numPr>
      <w:spacing w:before="0" w:after="115"/>
      <w:ind w:left="0" w:firstLine="0"/>
      <w:outlineLvl w:val="0"/>
    </w:pPr>
    <w:rPr>
      <w:b/>
      <w:bCs/>
      <w:sz w:val="32"/>
      <w:szCs w:val="32"/>
    </w:rPr>
  </w:style>
  <w:style w:type="paragraph" w:styleId="Heading2">
    <w:name w:val="heading 2"/>
    <w:basedOn w:val="Heading"/>
    <w:next w:val="BodyText"/>
    <w:qFormat/>
    <w:pPr>
      <w:numPr>
        <w:ilvl w:val="1"/>
        <w:numId w:val="1"/>
      </w:numPr>
      <w:spacing w:before="0" w:after="115"/>
      <w:ind w:left="0" w:firstLine="0"/>
      <w:outlineLvl w:val="1"/>
    </w:pPr>
    <w:rPr>
      <w:b/>
      <w:bCs/>
      <w:i/>
      <w:iCs/>
    </w:rPr>
  </w:style>
  <w:style w:type="paragraph" w:styleId="Heading3">
    <w:name w:val="heading 3"/>
    <w:basedOn w:val="Heading"/>
    <w:next w:val="BodyText"/>
    <w:qFormat/>
    <w:pPr>
      <w:numPr>
        <w:ilvl w:val="2"/>
        <w:numId w:val="1"/>
      </w:numPr>
      <w:spacing w:before="0" w:after="115"/>
      <w:ind w:left="0" w:firstLine="0"/>
      <w:outlineLvl w:val="2"/>
    </w:pPr>
    <w:rPr>
      <w:b/>
      <w:bCs/>
      <w:sz w:val="24"/>
    </w:rPr>
  </w:style>
  <w:style w:type="paragraph" w:styleId="Heading4">
    <w:name w:val="heading 4"/>
    <w:basedOn w:val="Heading"/>
    <w:next w:val="BodyText"/>
    <w:qFormat/>
    <w:pPr>
      <w:numPr>
        <w:ilvl w:val="3"/>
        <w:numId w:val="1"/>
      </w:numPr>
      <w:spacing w:before="0" w:after="115"/>
      <w:ind w:left="0" w:firstLine="0"/>
      <w:outlineLvl w:val="3"/>
    </w:pPr>
    <w:rPr>
      <w:b/>
      <w:bCs/>
      <w:i/>
      <w:iCs/>
      <w:sz w:val="22"/>
      <w:szCs w:val="24"/>
    </w:rPr>
  </w:style>
  <w:style w:type="paragraph" w:styleId="Heading5">
    <w:name w:val="heading 5"/>
    <w:basedOn w:val="Heading"/>
    <w:next w:val="BodyText"/>
    <w:qFormat/>
    <w:pPr>
      <w:numPr>
        <w:ilvl w:val="4"/>
        <w:numId w:val="1"/>
      </w:numPr>
      <w:outlineLvl w:val="4"/>
    </w:pPr>
    <w:rPr>
      <w:b/>
      <w:bCs/>
      <w:sz w:val="20"/>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styleId="Index" w:customStyle="1">
    <w:name w:val="Index"/>
    <w:basedOn w:val="Normal"/>
    <w:pPr>
      <w:suppressLineNumbers/>
    </w:pPr>
  </w:style>
  <w:style w:type="paragraph" w:styleId="Footer">
    <w:name w:val="footer"/>
    <w:basedOn w:val="Normal"/>
    <w:pPr>
      <w:suppressLineNumbers/>
      <w:tabs>
        <w:tab w:val="center" w:pos="4680"/>
        <w:tab w:val="right" w:pos="9360"/>
      </w:tabs>
    </w:pPr>
  </w:style>
  <w:style w:type="paragraph" w:styleId="ContentsHeading" w:customStyle="1">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styleId="BalloonTextChar" w:customStyle="1">
    <w:name w:val="Balloon Text Char"/>
    <w:basedOn w:val="DefaultParagraphFont"/>
    <w:link w:val="BalloonText"/>
    <w:uiPriority w:val="99"/>
    <w:semiHidden/>
    <w:rsid w:val="00B55B1F"/>
    <w:rPr>
      <w:rFonts w:ascii="Segoe UI" w:hAnsi="Segoe UI" w:eastAsia="AR PL UMing HK" w:cs="Mangal"/>
      <w:kern w:val="1"/>
      <w:sz w:val="18"/>
      <w:szCs w:val="16"/>
      <w:lang w:eastAsia="hi-IN" w:bidi="hi-IN"/>
    </w:rPr>
  </w:style>
  <w:style w:type="paragraph" w:styleId="TOCHeading">
    <w:name w:val="TOC Heading"/>
    <w:basedOn w:val="Heading1"/>
    <w:next w:val="Normal"/>
    <w:uiPriority w:val="39"/>
    <w:unhideWhenUsed/>
    <w:qFormat/>
    <w:rsid w:val="00B13770"/>
    <w:pPr>
      <w:keepLines/>
      <w:widowControl/>
      <w:numPr>
        <w:numId w:val="0"/>
      </w:numPr>
      <w:suppressAutoHyphens w:val="0"/>
      <w:spacing w:before="240" w:after="0" w:line="259" w:lineRule="auto"/>
      <w:outlineLvl w:val="9"/>
    </w:pPr>
    <w:rPr>
      <w:rFonts w:asciiTheme="majorHAnsi" w:hAnsiTheme="majorHAnsi" w:eastAsiaTheme="majorEastAsia" w:cstheme="majorBidi"/>
      <w:b w:val="0"/>
      <w:bCs w:val="0"/>
      <w:color w:val="365F91" w:themeColor="accent1" w:themeShade="BF"/>
      <w:kern w:val="0"/>
      <w:lang w:eastAsia="en-US" w:bidi="ar-SA"/>
    </w:r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styleId="CommentTextChar" w:customStyle="1">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styleId="CommentSubjectChar" w:customStyle="1">
    <w:name w:val="Comment Subject Char"/>
    <w:basedOn w:val="CommentTextChar"/>
    <w:link w:val="CommentSubject"/>
    <w:uiPriority w:val="99"/>
    <w:semiHidden/>
    <w:rsid w:val="00516E2D"/>
    <w:rPr>
      <w:rFonts w:eastAsia="AR PL UMing HK" w:cs="Mangal"/>
      <w:b/>
      <w:bCs/>
      <w:kern w:val="1"/>
      <w:szCs w:val="18"/>
      <w:lang w:eastAsia="hi-IN" w:bidi="hi-IN"/>
    </w:rPr>
  </w:style>
  <w:style w:type="table" w:styleId="TableGrid">
    <w:name w:val="Table Grid"/>
    <w:basedOn w:val="TableNormal"/>
    <w:uiPriority w:val="59"/>
    <w:rsid w:val="004C6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D13872"/>
    <w:pPr>
      <w:tabs>
        <w:tab w:val="center" w:pos="4680"/>
        <w:tab w:val="right" w:pos="9360"/>
      </w:tabs>
    </w:pPr>
    <w:rPr>
      <w:rFonts w:cs="Mangal"/>
    </w:rPr>
  </w:style>
  <w:style w:type="character" w:styleId="HeaderChar" w:customStyle="1">
    <w:name w:val="Header Char"/>
    <w:basedOn w:val="DefaultParagraphFont"/>
    <w:link w:val="Header"/>
    <w:uiPriority w:val="99"/>
    <w:semiHidden/>
    <w:rsid w:val="00D13872"/>
    <w:rPr>
      <w:rFonts w:eastAsia="AR PL UMing HK" w:cs="Mangal"/>
      <w:kern w:val="1"/>
      <w:sz w:val="22"/>
      <w:szCs w:val="24"/>
      <w:lang w:eastAsia="hi-IN" w:bidi="hi-IN"/>
    </w:rPr>
  </w:style>
  <w:style w:type="paragraph" w:styleId="paragraph" w:customStyle="1">
    <w:name w:val="paragraph"/>
    <w:basedOn w:val="Normal"/>
    <w:rsid w:val="00760B1A"/>
    <w:pPr>
      <w:widowControl/>
      <w:suppressAutoHyphens w:val="0"/>
      <w:spacing w:before="100" w:beforeAutospacing="1" w:after="100" w:afterAutospacing="1"/>
    </w:pPr>
    <w:rPr>
      <w:rFonts w:eastAsia="Times New Roman" w:cs="Times New Roman"/>
      <w:kern w:val="0"/>
      <w:sz w:val="24"/>
      <w:lang w:eastAsia="en-US" w:bidi="ar-SA"/>
    </w:rPr>
  </w:style>
  <w:style w:type="character" w:styleId="normaltextrun" w:customStyle="1">
    <w:name w:val="normaltextrun"/>
    <w:basedOn w:val="DefaultParagraphFont"/>
    <w:rsid w:val="00760B1A"/>
  </w:style>
  <w:style w:type="character" w:styleId="eop" w:customStyle="1">
    <w:name w:val="eop"/>
    <w:basedOn w:val="DefaultParagraphFont"/>
    <w:rsid w:val="00760B1A"/>
  </w:style>
  <w:style w:type="character" w:styleId="UnresolvedMention">
    <w:name w:val="Unresolved Mention"/>
    <w:basedOn w:val="DefaultParagraphFont"/>
    <w:uiPriority w:val="99"/>
    <w:semiHidden/>
    <w:unhideWhenUsed/>
    <w:rsid w:val="0049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3027">
      <w:bodyDiv w:val="1"/>
      <w:marLeft w:val="0"/>
      <w:marRight w:val="0"/>
      <w:marTop w:val="0"/>
      <w:marBottom w:val="0"/>
      <w:divBdr>
        <w:top w:val="none" w:sz="0" w:space="0" w:color="auto"/>
        <w:left w:val="none" w:sz="0" w:space="0" w:color="auto"/>
        <w:bottom w:val="none" w:sz="0" w:space="0" w:color="auto"/>
        <w:right w:val="none" w:sz="0" w:space="0" w:color="auto"/>
      </w:divBdr>
      <w:divsChild>
        <w:div w:id="1022438738">
          <w:marLeft w:val="0"/>
          <w:marRight w:val="0"/>
          <w:marTop w:val="0"/>
          <w:marBottom w:val="0"/>
          <w:divBdr>
            <w:top w:val="none" w:sz="0" w:space="0" w:color="auto"/>
            <w:left w:val="none" w:sz="0" w:space="0" w:color="auto"/>
            <w:bottom w:val="none" w:sz="0" w:space="0" w:color="auto"/>
            <w:right w:val="none" w:sz="0" w:space="0" w:color="auto"/>
          </w:divBdr>
        </w:div>
        <w:div w:id="1165634990">
          <w:marLeft w:val="0"/>
          <w:marRight w:val="0"/>
          <w:marTop w:val="0"/>
          <w:marBottom w:val="0"/>
          <w:divBdr>
            <w:top w:val="none" w:sz="0" w:space="0" w:color="auto"/>
            <w:left w:val="none" w:sz="0" w:space="0" w:color="auto"/>
            <w:bottom w:val="none" w:sz="0" w:space="0" w:color="auto"/>
            <w:right w:val="none" w:sz="0" w:space="0" w:color="auto"/>
          </w:divBdr>
        </w:div>
      </w:divsChild>
    </w:div>
    <w:div w:id="933366535">
      <w:bodyDiv w:val="1"/>
      <w:marLeft w:val="0"/>
      <w:marRight w:val="0"/>
      <w:marTop w:val="0"/>
      <w:marBottom w:val="0"/>
      <w:divBdr>
        <w:top w:val="none" w:sz="0" w:space="0" w:color="auto"/>
        <w:left w:val="none" w:sz="0" w:space="0" w:color="auto"/>
        <w:bottom w:val="none" w:sz="0" w:space="0" w:color="auto"/>
        <w:right w:val="none" w:sz="0" w:space="0" w:color="auto"/>
      </w:divBdr>
      <w:divsChild>
        <w:div w:id="82917234">
          <w:marLeft w:val="0"/>
          <w:marRight w:val="0"/>
          <w:marTop w:val="0"/>
          <w:marBottom w:val="0"/>
          <w:divBdr>
            <w:top w:val="none" w:sz="0" w:space="0" w:color="auto"/>
            <w:left w:val="none" w:sz="0" w:space="0" w:color="auto"/>
            <w:bottom w:val="none" w:sz="0" w:space="0" w:color="auto"/>
            <w:right w:val="none" w:sz="0" w:space="0" w:color="auto"/>
          </w:divBdr>
        </w:div>
        <w:div w:id="1030490131">
          <w:marLeft w:val="0"/>
          <w:marRight w:val="0"/>
          <w:marTop w:val="0"/>
          <w:marBottom w:val="0"/>
          <w:divBdr>
            <w:top w:val="none" w:sz="0" w:space="0" w:color="auto"/>
            <w:left w:val="none" w:sz="0" w:space="0" w:color="auto"/>
            <w:bottom w:val="none" w:sz="0" w:space="0" w:color="auto"/>
            <w:right w:val="none" w:sz="0" w:space="0" w:color="auto"/>
          </w:divBdr>
        </w:div>
        <w:div w:id="1268342454">
          <w:marLeft w:val="0"/>
          <w:marRight w:val="0"/>
          <w:marTop w:val="0"/>
          <w:marBottom w:val="0"/>
          <w:divBdr>
            <w:top w:val="none" w:sz="0" w:space="0" w:color="auto"/>
            <w:left w:val="none" w:sz="0" w:space="0" w:color="auto"/>
            <w:bottom w:val="none" w:sz="0" w:space="0" w:color="auto"/>
            <w:right w:val="none" w:sz="0" w:space="0" w:color="auto"/>
          </w:divBdr>
        </w:div>
      </w:divsChild>
    </w:div>
    <w:div w:id="1395737321">
      <w:bodyDiv w:val="1"/>
      <w:marLeft w:val="0"/>
      <w:marRight w:val="0"/>
      <w:marTop w:val="0"/>
      <w:marBottom w:val="0"/>
      <w:divBdr>
        <w:top w:val="none" w:sz="0" w:space="0" w:color="auto"/>
        <w:left w:val="none" w:sz="0" w:space="0" w:color="auto"/>
        <w:bottom w:val="none" w:sz="0" w:space="0" w:color="auto"/>
        <w:right w:val="none" w:sz="0" w:space="0" w:color="auto"/>
      </w:divBdr>
    </w:div>
    <w:div w:id="1733774035">
      <w:bodyDiv w:val="1"/>
      <w:marLeft w:val="0"/>
      <w:marRight w:val="0"/>
      <w:marTop w:val="0"/>
      <w:marBottom w:val="0"/>
      <w:divBdr>
        <w:top w:val="none" w:sz="0" w:space="0" w:color="auto"/>
        <w:left w:val="none" w:sz="0" w:space="0" w:color="auto"/>
        <w:bottom w:val="none" w:sz="0" w:space="0" w:color="auto"/>
        <w:right w:val="none" w:sz="0" w:space="0" w:color="auto"/>
      </w:divBdr>
      <w:divsChild>
        <w:div w:id="535585194">
          <w:marLeft w:val="0"/>
          <w:marRight w:val="0"/>
          <w:marTop w:val="0"/>
          <w:marBottom w:val="0"/>
          <w:divBdr>
            <w:top w:val="none" w:sz="0" w:space="0" w:color="auto"/>
            <w:left w:val="none" w:sz="0" w:space="0" w:color="auto"/>
            <w:bottom w:val="none" w:sz="0" w:space="0" w:color="auto"/>
            <w:right w:val="none" w:sz="0" w:space="0" w:color="auto"/>
          </w:divBdr>
        </w:div>
        <w:div w:id="994575810">
          <w:marLeft w:val="0"/>
          <w:marRight w:val="0"/>
          <w:marTop w:val="0"/>
          <w:marBottom w:val="0"/>
          <w:divBdr>
            <w:top w:val="none" w:sz="0" w:space="0" w:color="auto"/>
            <w:left w:val="none" w:sz="0" w:space="0" w:color="auto"/>
            <w:bottom w:val="none" w:sz="0" w:space="0" w:color="auto"/>
            <w:right w:val="none" w:sz="0" w:space="0" w:color="auto"/>
          </w:divBdr>
        </w:div>
        <w:div w:id="206151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image" Target="media/image7.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image" Target="media/image12.emf"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www.metalsdepot.com/aluminum-" TargetMode="Externa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yperlink" Target="https://www.cnccookbook.com/tormach-upgrades-hacks-modifications/"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CC586FA37A141A958BE8A33A37FED" ma:contentTypeVersion="9" ma:contentTypeDescription="Create a new document." ma:contentTypeScope="" ma:versionID="ce50f01d83b4ba24a4b3c8cddc16bcbe">
  <xsd:schema xmlns:xsd="http://www.w3.org/2001/XMLSchema" xmlns:xs="http://www.w3.org/2001/XMLSchema" xmlns:p="http://schemas.microsoft.com/office/2006/metadata/properties" xmlns:ns2="9d9aa378-6e7a-426a-b961-20202a0aac26" targetNamespace="http://schemas.microsoft.com/office/2006/metadata/properties" ma:root="true" ma:fieldsID="d0a3b71709cddffa2ce5d27fe594c1b9" ns2:_="">
    <xsd:import namespace="9d9aa378-6e7a-426a-b961-20202a0aa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a378-6e7a-426a-b961-20202a0a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3DF2E-BC7E-40F5-BAB5-ABA0771968C9}">
  <ds:schemaRefs>
    <ds:schemaRef ds:uri="http://schemas.openxmlformats.org/officeDocument/2006/bibliography"/>
  </ds:schemaRefs>
</ds:datastoreItem>
</file>

<file path=customXml/itemProps2.xml><?xml version="1.0" encoding="utf-8"?>
<ds:datastoreItem xmlns:ds="http://schemas.openxmlformats.org/officeDocument/2006/customXml" ds:itemID="{CC79A465-6F98-419D-9802-9F88E6EE55DC}">
  <ds:schemaRefs>
    <ds:schemaRef ds:uri="http://schemas.microsoft.com/sharepoint/v3/contenttype/forms"/>
  </ds:schemaRefs>
</ds:datastoreItem>
</file>

<file path=customXml/itemProps3.xml><?xml version="1.0" encoding="utf-8"?>
<ds:datastoreItem xmlns:ds="http://schemas.openxmlformats.org/officeDocument/2006/customXml" ds:itemID="{F8A94467-6FD8-4FE1-9AFF-15A650296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a378-6e7a-426a-b961-20202a0a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08FC8-188A-48C1-A578-91B2F5A25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30874</Characters>
  <Application>Microsoft Office Word</Application>
  <DocSecurity>4</DocSecurity>
  <Lines>257</Lines>
  <Paragraphs>72</Paragraphs>
  <ScaleCrop>false</ScaleCrop>
  <Company>Oregon State University</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Oman</dc:creator>
  <cp:keywords/>
  <cp:lastModifiedBy>Andrea Georgina Hernandez Limon</cp:lastModifiedBy>
  <cp:revision>219</cp:revision>
  <cp:lastPrinted>2016-08-22T15:12:00Z</cp:lastPrinted>
  <dcterms:created xsi:type="dcterms:W3CDTF">2020-11-12T02:59:00Z</dcterms:created>
  <dcterms:modified xsi:type="dcterms:W3CDTF">2020-11-16T06:54:00Z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0x01010047BCC586FA37A141A958BE8A33A37FED</vt:lpwstr>
  </property>
</Properties>
</file>